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E0D1" w14:textId="77777777" w:rsidR="00411B66" w:rsidRDefault="00411B66">
      <w:pPr>
        <w:autoSpaceDE w:val="0"/>
        <w:autoSpaceDN w:val="0"/>
        <w:adjustRightInd w:val="0"/>
        <w:jc w:val="center"/>
        <w:rPr>
          <w:b/>
          <w:bCs/>
        </w:rPr>
      </w:pPr>
    </w:p>
    <w:p w14:paraId="40A56913" w14:textId="77777777" w:rsidR="00411B66" w:rsidRDefault="00411B66">
      <w:pPr>
        <w:autoSpaceDE w:val="0"/>
        <w:autoSpaceDN w:val="0"/>
        <w:adjustRightInd w:val="0"/>
        <w:jc w:val="center"/>
        <w:rPr>
          <w:b/>
          <w:bCs/>
        </w:rPr>
      </w:pPr>
    </w:p>
    <w:p w14:paraId="24BCCBC1" w14:textId="77777777" w:rsidR="00411B66" w:rsidRDefault="00411B66">
      <w:pPr>
        <w:autoSpaceDE w:val="0"/>
        <w:autoSpaceDN w:val="0"/>
        <w:adjustRightInd w:val="0"/>
        <w:jc w:val="center"/>
        <w:rPr>
          <w:b/>
          <w:bCs/>
        </w:rPr>
      </w:pPr>
      <w:r>
        <w:rPr>
          <w:b/>
          <w:bCs/>
        </w:rPr>
        <w:t xml:space="preserve">NEW </w:t>
      </w:r>
      <w:smartTag w:uri="urn:schemas-microsoft-com:office:smarttags" w:element="place">
        <w:r>
          <w:rPr>
            <w:b/>
            <w:bCs/>
          </w:rPr>
          <w:t>JERSEY</w:t>
        </w:r>
      </w:smartTag>
      <w:r>
        <w:rPr>
          <w:b/>
          <w:bCs/>
        </w:rPr>
        <w:t xml:space="preserve"> SOCIETY OF MUNICIPAL ENGINEERS, INC.</w:t>
      </w:r>
    </w:p>
    <w:p w14:paraId="79E17A62" w14:textId="7BC7ED8F" w:rsidR="00411B66" w:rsidRDefault="00C87A03" w:rsidP="007513F3">
      <w:pPr>
        <w:autoSpaceDE w:val="0"/>
        <w:autoSpaceDN w:val="0"/>
        <w:adjustRightInd w:val="0"/>
        <w:jc w:val="center"/>
        <w:rPr>
          <w:szCs w:val="26"/>
        </w:rPr>
      </w:pPr>
      <w:r>
        <w:rPr>
          <w:szCs w:val="26"/>
        </w:rPr>
        <w:t>201</w:t>
      </w:r>
      <w:r w:rsidR="00C9771A">
        <w:rPr>
          <w:szCs w:val="26"/>
        </w:rPr>
        <w:t>9</w:t>
      </w:r>
      <w:r>
        <w:rPr>
          <w:szCs w:val="26"/>
        </w:rPr>
        <w:t xml:space="preserve"> </w:t>
      </w:r>
      <w:r w:rsidR="007513F3">
        <w:rPr>
          <w:szCs w:val="26"/>
        </w:rPr>
        <w:t>M</w:t>
      </w:r>
      <w:r w:rsidR="00411B66">
        <w:rPr>
          <w:szCs w:val="26"/>
        </w:rPr>
        <w:t>unicipal Project of the Year Awards Program</w:t>
      </w:r>
    </w:p>
    <w:p w14:paraId="5A21088C" w14:textId="77777777" w:rsidR="00411B66" w:rsidRDefault="003E2B0F">
      <w:pPr>
        <w:autoSpaceDE w:val="0"/>
        <w:autoSpaceDN w:val="0"/>
        <w:adjustRightInd w:val="0"/>
        <w:rPr>
          <w:szCs w:val="26"/>
        </w:rPr>
      </w:pPr>
      <w:r>
        <w:rPr>
          <w:b/>
          <w:bCs/>
          <w:noProof/>
          <w:szCs w:val="26"/>
        </w:rPr>
        <mc:AlternateContent>
          <mc:Choice Requires="wps">
            <w:drawing>
              <wp:anchor distT="0" distB="0" distL="114300" distR="114300" simplePos="0" relativeHeight="251657216" behindDoc="0" locked="0" layoutInCell="1" allowOverlap="1" wp14:anchorId="346D6E84" wp14:editId="65357F10">
                <wp:simplePos x="0" y="0"/>
                <wp:positionH relativeFrom="column">
                  <wp:posOffset>1524000</wp:posOffset>
                </wp:positionH>
                <wp:positionV relativeFrom="paragraph">
                  <wp:posOffset>63500</wp:posOffset>
                </wp:positionV>
                <wp:extent cx="3108960" cy="365760"/>
                <wp:effectExtent l="30480" t="36830" r="3238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FFFFFF"/>
                        </a:solidFill>
                        <a:ln w="57150" cmpd="thinThick">
                          <a:solidFill>
                            <a:srgbClr val="000000"/>
                          </a:solidFill>
                          <a:miter lim="800000"/>
                          <a:headEnd/>
                          <a:tailEnd/>
                        </a:ln>
                      </wps:spPr>
                      <wps:txbx>
                        <w:txbxContent>
                          <w:p w14:paraId="0EC167A8" w14:textId="77777777" w:rsidR="00411B66" w:rsidRDefault="00411B66">
                            <w:pPr>
                              <w:jc w:val="center"/>
                            </w:pPr>
                            <w:r>
                              <w:rPr>
                                <w:rFonts w:ascii="Palatino-Bold" w:hAnsi="Palatino-Bold" w:cs="Palatino-Bold"/>
                                <w:b/>
                                <w:bCs/>
                                <w:szCs w:val="26"/>
                              </w:rPr>
                              <w:t>Application</w:t>
                            </w:r>
                            <w:r>
                              <w:rPr>
                                <w:rFonts w:ascii="Palatino-Bold" w:hAnsi="Palatino-Bold" w:cs="Palatino-Bold"/>
                                <w:b/>
                                <w:bCs/>
                                <w:sz w:val="26"/>
                                <w:szCs w:val="26"/>
                              </w:rPr>
                              <w:t xml:space="preserve"> Instructions &amp;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6E84" id="_x0000_t202" coordsize="21600,21600" o:spt="202" path="m,l,21600r21600,l21600,xe">
                <v:stroke joinstyle="miter"/>
                <v:path gradientshapeok="t" o:connecttype="rect"/>
              </v:shapetype>
              <v:shape id="Text Box 2" o:spid="_x0000_s1026" type="#_x0000_t202" style="position:absolute;margin-left:120pt;margin-top:5pt;width:244.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" strokeweight="4.5pt">
                <v:stroke linestyle="thinThick"/>
                <v:textbox>
                  <w:txbxContent>
                    <w:p w14:paraId="0EC167A8" w14:textId="77777777" w:rsidR="00411B66" w:rsidRDefault="00411B66">
                      <w:pPr>
                        <w:jc w:val="center"/>
                      </w:pPr>
                      <w:r>
                        <w:rPr>
                          <w:rFonts w:ascii="Palatino-Bold" w:hAnsi="Palatino-Bold" w:cs="Palatino-Bold"/>
                          <w:b/>
                          <w:bCs/>
                          <w:szCs w:val="26"/>
                        </w:rPr>
                        <w:t>Application</w:t>
                      </w:r>
                      <w:r>
                        <w:rPr>
                          <w:rFonts w:ascii="Palatino-Bold" w:hAnsi="Palatino-Bold" w:cs="Palatino-Bold"/>
                          <w:b/>
                          <w:bCs/>
                          <w:sz w:val="26"/>
                          <w:szCs w:val="26"/>
                        </w:rPr>
                        <w:t xml:space="preserve"> Instructions &amp; Guidelines</w:t>
                      </w:r>
                    </w:p>
                  </w:txbxContent>
                </v:textbox>
              </v:shape>
            </w:pict>
          </mc:Fallback>
        </mc:AlternateContent>
      </w:r>
    </w:p>
    <w:p w14:paraId="4051C1F2" w14:textId="77777777" w:rsidR="00411B66" w:rsidRDefault="00411B66">
      <w:pPr>
        <w:autoSpaceDE w:val="0"/>
        <w:autoSpaceDN w:val="0"/>
        <w:adjustRightInd w:val="0"/>
        <w:rPr>
          <w:b/>
          <w:bCs/>
          <w:sz w:val="22"/>
          <w:szCs w:val="22"/>
        </w:rPr>
      </w:pPr>
    </w:p>
    <w:p w14:paraId="1B8A27A6" w14:textId="77777777" w:rsidR="00411B66" w:rsidRDefault="00411B66">
      <w:pPr>
        <w:autoSpaceDE w:val="0"/>
        <w:autoSpaceDN w:val="0"/>
        <w:adjustRightInd w:val="0"/>
        <w:rPr>
          <w:b/>
          <w:bCs/>
          <w:sz w:val="22"/>
          <w:szCs w:val="22"/>
        </w:rPr>
      </w:pPr>
      <w:bookmarkStart w:id="0" w:name="_GoBack"/>
      <w:bookmarkEnd w:id="0"/>
    </w:p>
    <w:p w14:paraId="1E1FD0C4" w14:textId="77777777" w:rsidR="00411B66" w:rsidRDefault="00411B66">
      <w:pPr>
        <w:autoSpaceDE w:val="0"/>
        <w:autoSpaceDN w:val="0"/>
        <w:adjustRightInd w:val="0"/>
        <w:rPr>
          <w:b/>
          <w:bCs/>
        </w:rPr>
      </w:pPr>
      <w:r>
        <w:rPr>
          <w:b/>
          <w:bCs/>
        </w:rPr>
        <w:t>Introduction</w:t>
      </w:r>
    </w:p>
    <w:p w14:paraId="4598B14A" w14:textId="77777777" w:rsidR="00411B66" w:rsidRPr="00FF3AD4" w:rsidRDefault="00411B66">
      <w:pPr>
        <w:autoSpaceDE w:val="0"/>
        <w:autoSpaceDN w:val="0"/>
        <w:adjustRightInd w:val="0"/>
        <w:rPr>
          <w:sz w:val="22"/>
        </w:rPr>
      </w:pPr>
      <w:r w:rsidRPr="00FF3AD4">
        <w:rPr>
          <w:sz w:val="22"/>
        </w:rPr>
        <w:t>The intent of this program is to give recognition to Municipal Engineers</w:t>
      </w:r>
      <w:r w:rsidR="00E10899" w:rsidRPr="00FF3AD4">
        <w:rPr>
          <w:sz w:val="22"/>
        </w:rPr>
        <w:t xml:space="preserve"> </w:t>
      </w:r>
      <w:r w:rsidR="00813621" w:rsidRPr="00FF3AD4">
        <w:rPr>
          <w:sz w:val="22"/>
        </w:rPr>
        <w:t>and Engineering Consultants to Municipalities</w:t>
      </w:r>
      <w:r w:rsidRPr="00FF3AD4">
        <w:rPr>
          <w:sz w:val="22"/>
        </w:rPr>
        <w:t xml:space="preserve"> who have contributed to the public health, safety, and welfare by way of </w:t>
      </w:r>
      <w:r w:rsidRPr="00FF3AD4">
        <w:rPr>
          <w:bCs/>
          <w:sz w:val="22"/>
        </w:rPr>
        <w:t xml:space="preserve">designing projects </w:t>
      </w:r>
      <w:r w:rsidRPr="00FF3AD4">
        <w:rPr>
          <w:sz w:val="22"/>
        </w:rPr>
        <w:t xml:space="preserve">or </w:t>
      </w:r>
      <w:r w:rsidRPr="00FF3AD4">
        <w:rPr>
          <w:bCs/>
          <w:sz w:val="22"/>
        </w:rPr>
        <w:t xml:space="preserve">implementing programs </w:t>
      </w:r>
      <w:r w:rsidRPr="00FF3AD4">
        <w:rPr>
          <w:sz w:val="22"/>
        </w:rPr>
        <w:t>which are of an outstanding nature.</w:t>
      </w:r>
    </w:p>
    <w:p w14:paraId="0DD645AB" w14:textId="77777777" w:rsidR="00FF3AD4" w:rsidRPr="00FF3AD4" w:rsidRDefault="00FF3AD4">
      <w:pPr>
        <w:autoSpaceDE w:val="0"/>
        <w:autoSpaceDN w:val="0"/>
        <w:adjustRightInd w:val="0"/>
        <w:rPr>
          <w:sz w:val="22"/>
        </w:rPr>
      </w:pPr>
    </w:p>
    <w:p w14:paraId="703B662B" w14:textId="31D1BE5C" w:rsidR="00FF3AD4" w:rsidRPr="00FF3AD4" w:rsidRDefault="00FF3AD4">
      <w:pPr>
        <w:autoSpaceDE w:val="0"/>
        <w:autoSpaceDN w:val="0"/>
        <w:adjustRightInd w:val="0"/>
        <w:rPr>
          <w:sz w:val="22"/>
        </w:rPr>
      </w:pPr>
      <w:r w:rsidRPr="00FF3AD4">
        <w:rPr>
          <w:sz w:val="22"/>
        </w:rPr>
        <w:t xml:space="preserve">Individual licensed Engineers that are employed by a Consulting Engineering firm that has been hired by a Municipality to design a project or implement a program are eligible for </w:t>
      </w:r>
      <w:r w:rsidR="00B950A1">
        <w:rPr>
          <w:sz w:val="22"/>
        </w:rPr>
        <w:t xml:space="preserve">all </w:t>
      </w:r>
      <w:r w:rsidRPr="00FF3AD4">
        <w:rPr>
          <w:sz w:val="22"/>
        </w:rPr>
        <w:t>award categorie</w:t>
      </w:r>
      <w:r w:rsidR="00B950A1">
        <w:rPr>
          <w:sz w:val="22"/>
        </w:rPr>
        <w:t>s</w:t>
      </w:r>
      <w:r w:rsidRPr="00FF3AD4">
        <w:rPr>
          <w:sz w:val="22"/>
        </w:rPr>
        <w:t xml:space="preserve"> even though they may not be named Municipal Engineer. Consulting Engineers that are not the named Municipal Engineer must submit a resolution from the governing body or a written endorsement from the named Municipal Administrator for which the work has been completed, naming the Engineer in responsible charge of the project or program and consenting to the submission of an award application.</w:t>
      </w:r>
    </w:p>
    <w:p w14:paraId="31CB708A" w14:textId="77777777" w:rsidR="00411B66" w:rsidRPr="00FF3AD4" w:rsidRDefault="00411B66">
      <w:pPr>
        <w:autoSpaceDE w:val="0"/>
        <w:autoSpaceDN w:val="0"/>
        <w:adjustRightInd w:val="0"/>
        <w:rPr>
          <w:sz w:val="22"/>
        </w:rPr>
      </w:pPr>
    </w:p>
    <w:p w14:paraId="0EE63FE4" w14:textId="7DAB0CFE" w:rsidR="00411B66" w:rsidRPr="00FF3AD4" w:rsidRDefault="00411B66" w:rsidP="005C5F15">
      <w:pPr>
        <w:autoSpaceDE w:val="0"/>
        <w:autoSpaceDN w:val="0"/>
        <w:adjustRightInd w:val="0"/>
        <w:rPr>
          <w:color w:val="000000"/>
          <w:sz w:val="20"/>
        </w:rPr>
      </w:pPr>
      <w:r w:rsidRPr="00FF3AD4">
        <w:rPr>
          <w:sz w:val="22"/>
        </w:rPr>
        <w:t xml:space="preserve">If </w:t>
      </w:r>
      <w:proofErr w:type="gramStart"/>
      <w:r w:rsidRPr="00FF3AD4">
        <w:rPr>
          <w:sz w:val="22"/>
        </w:rPr>
        <w:t>sufficient</w:t>
      </w:r>
      <w:proofErr w:type="gramEnd"/>
      <w:r w:rsidRPr="00FF3AD4">
        <w:rPr>
          <w:sz w:val="22"/>
        </w:rPr>
        <w:t xml:space="preserve"> entries are received, and the judges concur, a </w:t>
      </w:r>
      <w:r w:rsidRPr="00FF3AD4">
        <w:rPr>
          <w:b/>
          <w:iCs/>
          <w:sz w:val="22"/>
        </w:rPr>
        <w:t>First Place</w:t>
      </w:r>
      <w:r w:rsidR="00813621" w:rsidRPr="00FF3AD4">
        <w:rPr>
          <w:b/>
          <w:iCs/>
          <w:sz w:val="22"/>
        </w:rPr>
        <w:t>, Second Place</w:t>
      </w:r>
      <w:r w:rsidRPr="00FF3AD4">
        <w:rPr>
          <w:b/>
          <w:iCs/>
          <w:sz w:val="22"/>
        </w:rPr>
        <w:t xml:space="preserve"> and Honor</w:t>
      </w:r>
      <w:r w:rsidRPr="00FF3AD4">
        <w:rPr>
          <w:i/>
          <w:iCs/>
          <w:sz w:val="22"/>
        </w:rPr>
        <w:t xml:space="preserve"> </w:t>
      </w:r>
      <w:r w:rsidRPr="00FF3AD4">
        <w:rPr>
          <w:sz w:val="22"/>
        </w:rPr>
        <w:t>award will be given in each of the following categories:</w:t>
      </w:r>
    </w:p>
    <w:p w14:paraId="322DC5CD" w14:textId="77777777" w:rsidR="00411B66" w:rsidRDefault="00411B66">
      <w:pPr>
        <w:autoSpaceDE w:val="0"/>
        <w:autoSpaceDN w:val="0"/>
        <w:adjustRightInd w:val="0"/>
        <w:rPr>
          <w:color w:val="000000"/>
        </w:rPr>
      </w:pPr>
      <w:r>
        <w:rPr>
          <w:color w:val="000000"/>
        </w:rPr>
        <w:t> </w:t>
      </w:r>
    </w:p>
    <w:p w14:paraId="210A1740" w14:textId="772135D3" w:rsidR="00411B66" w:rsidRPr="00FF3AD4" w:rsidRDefault="005C5F15">
      <w:pPr>
        <w:autoSpaceDE w:val="0"/>
        <w:autoSpaceDN w:val="0"/>
        <w:adjustRightInd w:val="0"/>
        <w:rPr>
          <w:color w:val="000000"/>
          <w:sz w:val="20"/>
        </w:rPr>
      </w:pPr>
      <w:r>
        <w:rPr>
          <w:color w:val="000000"/>
        </w:rPr>
        <w:t>A</w:t>
      </w:r>
      <w:r w:rsidR="00411B66">
        <w:rPr>
          <w:color w:val="000000"/>
        </w:rPr>
        <w:t xml:space="preserve">) </w:t>
      </w:r>
      <w:r w:rsidR="00411B66">
        <w:rPr>
          <w:b/>
          <w:bCs/>
          <w:color w:val="000000"/>
        </w:rPr>
        <w:t xml:space="preserve">Municipal </w:t>
      </w:r>
      <w:r>
        <w:rPr>
          <w:b/>
          <w:bCs/>
          <w:color w:val="000000"/>
        </w:rPr>
        <w:t>Design</w:t>
      </w:r>
      <w:r w:rsidR="00411B66">
        <w:rPr>
          <w:b/>
          <w:bCs/>
          <w:color w:val="000000"/>
        </w:rPr>
        <w:t xml:space="preserve"> Projects </w:t>
      </w:r>
      <w:r w:rsidR="00411B66">
        <w:rPr>
          <w:color w:val="000000"/>
        </w:rPr>
        <w:t>•</w:t>
      </w:r>
      <w:r>
        <w:rPr>
          <w:color w:val="000000"/>
          <w:sz w:val="20"/>
        </w:rPr>
        <w:t xml:space="preserve"> In-house Engineer or C</w:t>
      </w:r>
      <w:r w:rsidR="00411B66" w:rsidRPr="00FF3AD4">
        <w:rPr>
          <w:color w:val="000000"/>
          <w:sz w:val="20"/>
        </w:rPr>
        <w:t xml:space="preserve">onsultant </w:t>
      </w:r>
      <w:bookmarkStart w:id="1" w:name="_Hlk5871957"/>
      <w:r w:rsidR="00411B66" w:rsidRPr="00FF3AD4">
        <w:rPr>
          <w:color w:val="000000"/>
          <w:sz w:val="20"/>
        </w:rPr>
        <w:t>• Municipality population under 20,000</w:t>
      </w:r>
    </w:p>
    <w:bookmarkEnd w:id="1"/>
    <w:p w14:paraId="5143BE4A" w14:textId="77777777" w:rsidR="004938B8" w:rsidRDefault="004938B8">
      <w:pPr>
        <w:autoSpaceDE w:val="0"/>
        <w:autoSpaceDN w:val="0"/>
        <w:adjustRightInd w:val="0"/>
        <w:rPr>
          <w:color w:val="000000"/>
        </w:rPr>
      </w:pPr>
    </w:p>
    <w:p w14:paraId="2DBD5222" w14:textId="3F2215E4" w:rsidR="00411B66" w:rsidRPr="00FF3AD4" w:rsidRDefault="005C5F15">
      <w:pPr>
        <w:autoSpaceDE w:val="0"/>
        <w:autoSpaceDN w:val="0"/>
        <w:adjustRightInd w:val="0"/>
        <w:rPr>
          <w:color w:val="000000"/>
          <w:sz w:val="22"/>
        </w:rPr>
      </w:pPr>
      <w:bookmarkStart w:id="2" w:name="_Hlk5871898"/>
      <w:r>
        <w:rPr>
          <w:color w:val="000000"/>
        </w:rPr>
        <w:t>B</w:t>
      </w:r>
      <w:r w:rsidR="00411B66">
        <w:rPr>
          <w:color w:val="000000"/>
        </w:rPr>
        <w:t xml:space="preserve">) </w:t>
      </w:r>
      <w:r w:rsidR="00411B66">
        <w:rPr>
          <w:b/>
          <w:bCs/>
          <w:color w:val="000000"/>
        </w:rPr>
        <w:t>Municipal</w:t>
      </w:r>
      <w:r>
        <w:rPr>
          <w:b/>
          <w:bCs/>
          <w:color w:val="000000"/>
        </w:rPr>
        <w:t xml:space="preserve"> Design</w:t>
      </w:r>
      <w:r w:rsidR="00411B66">
        <w:rPr>
          <w:b/>
          <w:bCs/>
          <w:color w:val="000000"/>
        </w:rPr>
        <w:t xml:space="preserve"> Projects </w:t>
      </w:r>
      <w:r w:rsidR="00411B66">
        <w:rPr>
          <w:color w:val="000000"/>
        </w:rPr>
        <w:t xml:space="preserve">• </w:t>
      </w:r>
      <w:r>
        <w:rPr>
          <w:color w:val="000000"/>
          <w:sz w:val="20"/>
        </w:rPr>
        <w:t>In-house Engineer or Consultant</w:t>
      </w:r>
      <w:r w:rsidR="00411B66" w:rsidRPr="00FF3AD4">
        <w:rPr>
          <w:color w:val="000000"/>
          <w:sz w:val="20"/>
        </w:rPr>
        <w:t xml:space="preserve"> • Municipality population 20,000 and above</w:t>
      </w:r>
      <w:bookmarkEnd w:id="2"/>
    </w:p>
    <w:p w14:paraId="5304A231" w14:textId="77777777" w:rsidR="00411B66" w:rsidRDefault="00411B66">
      <w:pPr>
        <w:autoSpaceDE w:val="0"/>
        <w:autoSpaceDN w:val="0"/>
        <w:adjustRightInd w:val="0"/>
        <w:rPr>
          <w:color w:val="000000"/>
        </w:rPr>
      </w:pPr>
      <w:r>
        <w:rPr>
          <w:color w:val="000000"/>
        </w:rPr>
        <w:t> </w:t>
      </w:r>
    </w:p>
    <w:p w14:paraId="3FC35295" w14:textId="5933A407" w:rsidR="00484AE1" w:rsidRPr="00FF3AD4" w:rsidRDefault="005C5F15" w:rsidP="00484AE1">
      <w:pPr>
        <w:autoSpaceDE w:val="0"/>
        <w:autoSpaceDN w:val="0"/>
        <w:adjustRightInd w:val="0"/>
        <w:rPr>
          <w:color w:val="000000"/>
          <w:sz w:val="20"/>
        </w:rPr>
      </w:pPr>
      <w:r>
        <w:rPr>
          <w:color w:val="000000"/>
        </w:rPr>
        <w:t>C</w:t>
      </w:r>
      <w:r w:rsidR="00411B66">
        <w:rPr>
          <w:color w:val="000000"/>
        </w:rPr>
        <w:t xml:space="preserve">) </w:t>
      </w:r>
      <w:r w:rsidR="00411B66">
        <w:rPr>
          <w:b/>
          <w:bCs/>
          <w:color w:val="000000"/>
        </w:rPr>
        <w:t xml:space="preserve">Municipal </w:t>
      </w:r>
      <w:r>
        <w:rPr>
          <w:b/>
          <w:bCs/>
          <w:color w:val="000000"/>
        </w:rPr>
        <w:t xml:space="preserve">Project </w:t>
      </w:r>
      <w:r w:rsidR="00411B66">
        <w:rPr>
          <w:b/>
          <w:bCs/>
          <w:color w:val="000000"/>
        </w:rPr>
        <w:t xml:space="preserve">Management Projects </w:t>
      </w:r>
      <w:r w:rsidR="00411B66">
        <w:rPr>
          <w:color w:val="000000"/>
        </w:rPr>
        <w:t xml:space="preserve">• </w:t>
      </w:r>
      <w:r w:rsidR="00484AE1">
        <w:rPr>
          <w:color w:val="000000"/>
          <w:sz w:val="20"/>
        </w:rPr>
        <w:t xml:space="preserve">In-house </w:t>
      </w:r>
      <w:r w:rsidR="00411B66" w:rsidRPr="00FF3AD4">
        <w:rPr>
          <w:color w:val="000000"/>
          <w:sz w:val="20"/>
        </w:rPr>
        <w:t>Engineer, Part-time Engineer or Consultant</w:t>
      </w:r>
      <w:r w:rsidR="00484AE1">
        <w:rPr>
          <w:color w:val="000000"/>
          <w:sz w:val="20"/>
        </w:rPr>
        <w:t xml:space="preserve"> </w:t>
      </w:r>
      <w:r w:rsidR="00484AE1" w:rsidRPr="00FF3AD4">
        <w:rPr>
          <w:color w:val="000000"/>
          <w:sz w:val="20"/>
        </w:rPr>
        <w:t>• Municipality population under 20,000</w:t>
      </w:r>
      <w:r w:rsidR="00484AE1">
        <w:rPr>
          <w:color w:val="000000"/>
          <w:sz w:val="20"/>
        </w:rPr>
        <w:t>*</w:t>
      </w:r>
    </w:p>
    <w:p w14:paraId="1D6FA661" w14:textId="2D28913D" w:rsidR="00484AE1" w:rsidRDefault="00484AE1">
      <w:pPr>
        <w:autoSpaceDE w:val="0"/>
        <w:autoSpaceDN w:val="0"/>
        <w:adjustRightInd w:val="0"/>
        <w:rPr>
          <w:color w:val="000000"/>
          <w:sz w:val="20"/>
        </w:rPr>
      </w:pPr>
    </w:p>
    <w:p w14:paraId="10752E23" w14:textId="3FD1CE20" w:rsidR="00484AE1" w:rsidRDefault="00D33D89">
      <w:pPr>
        <w:autoSpaceDE w:val="0"/>
        <w:autoSpaceDN w:val="0"/>
        <w:adjustRightInd w:val="0"/>
        <w:rPr>
          <w:color w:val="000000"/>
        </w:rPr>
      </w:pPr>
      <w:r>
        <w:rPr>
          <w:color w:val="000000"/>
        </w:rPr>
        <w:t>D</w:t>
      </w:r>
      <w:r w:rsidR="00484AE1">
        <w:rPr>
          <w:color w:val="000000"/>
        </w:rPr>
        <w:t xml:space="preserve">) </w:t>
      </w:r>
      <w:r w:rsidR="00484AE1">
        <w:rPr>
          <w:b/>
          <w:bCs/>
          <w:color w:val="000000"/>
        </w:rPr>
        <w:t xml:space="preserve">Municipal Project Management Projects </w:t>
      </w:r>
      <w:r w:rsidR="00484AE1">
        <w:rPr>
          <w:color w:val="000000"/>
        </w:rPr>
        <w:t xml:space="preserve">• </w:t>
      </w:r>
      <w:r w:rsidR="00484AE1">
        <w:rPr>
          <w:color w:val="000000"/>
          <w:sz w:val="20"/>
        </w:rPr>
        <w:t>In-house Engineer or Consultant</w:t>
      </w:r>
      <w:r w:rsidR="00484AE1" w:rsidRPr="00FF3AD4">
        <w:rPr>
          <w:color w:val="000000"/>
          <w:sz w:val="20"/>
        </w:rPr>
        <w:t xml:space="preserve"> • Municipality population 20,000 and above</w:t>
      </w:r>
      <w:r w:rsidR="00484AE1">
        <w:rPr>
          <w:color w:val="000000"/>
          <w:sz w:val="20"/>
        </w:rPr>
        <w:t>*</w:t>
      </w:r>
    </w:p>
    <w:p w14:paraId="6799F449" w14:textId="77777777" w:rsidR="00411B66" w:rsidRDefault="00411B66">
      <w:pPr>
        <w:autoSpaceDE w:val="0"/>
        <w:autoSpaceDN w:val="0"/>
        <w:adjustRightInd w:val="0"/>
        <w:rPr>
          <w:color w:val="000000"/>
        </w:rPr>
      </w:pPr>
    </w:p>
    <w:p w14:paraId="28C4CB40" w14:textId="3F6A7240" w:rsidR="00D33D89" w:rsidRPr="00FF3AD4" w:rsidRDefault="00D33D89" w:rsidP="00D33D89">
      <w:pPr>
        <w:autoSpaceDE w:val="0"/>
        <w:autoSpaceDN w:val="0"/>
        <w:adjustRightInd w:val="0"/>
        <w:rPr>
          <w:color w:val="000000"/>
          <w:sz w:val="20"/>
        </w:rPr>
      </w:pPr>
      <w:r>
        <w:rPr>
          <w:color w:val="000000"/>
        </w:rPr>
        <w:t xml:space="preserve">E) </w:t>
      </w:r>
      <w:r>
        <w:rPr>
          <w:b/>
          <w:bCs/>
          <w:color w:val="000000"/>
        </w:rPr>
        <w:t xml:space="preserve">Municipal Construction Management Projects </w:t>
      </w:r>
      <w:r>
        <w:rPr>
          <w:color w:val="000000"/>
        </w:rPr>
        <w:t xml:space="preserve">• </w:t>
      </w:r>
      <w:r>
        <w:rPr>
          <w:color w:val="000000"/>
          <w:sz w:val="20"/>
        </w:rPr>
        <w:t xml:space="preserve">In-house </w:t>
      </w:r>
      <w:r w:rsidRPr="00FF3AD4">
        <w:rPr>
          <w:color w:val="000000"/>
          <w:sz w:val="20"/>
        </w:rPr>
        <w:t>Engineer, Part-time Engineer or Consultant</w:t>
      </w:r>
      <w:r>
        <w:rPr>
          <w:color w:val="000000"/>
          <w:sz w:val="20"/>
        </w:rPr>
        <w:t xml:space="preserve"> </w:t>
      </w:r>
      <w:r w:rsidRPr="00FF3AD4">
        <w:rPr>
          <w:color w:val="000000"/>
          <w:sz w:val="20"/>
        </w:rPr>
        <w:t>• Municipality population under 20,000</w:t>
      </w:r>
    </w:p>
    <w:p w14:paraId="20B61485" w14:textId="77777777" w:rsidR="00D33D89" w:rsidRDefault="00D33D89" w:rsidP="00D33D89">
      <w:pPr>
        <w:autoSpaceDE w:val="0"/>
        <w:autoSpaceDN w:val="0"/>
        <w:adjustRightInd w:val="0"/>
        <w:rPr>
          <w:color w:val="000000"/>
          <w:sz w:val="20"/>
        </w:rPr>
      </w:pPr>
    </w:p>
    <w:p w14:paraId="7F627216" w14:textId="47E4AB27" w:rsidR="004C4136" w:rsidRDefault="00D33D89">
      <w:pPr>
        <w:autoSpaceDE w:val="0"/>
        <w:autoSpaceDN w:val="0"/>
        <w:adjustRightInd w:val="0"/>
        <w:rPr>
          <w:color w:val="000000"/>
        </w:rPr>
      </w:pPr>
      <w:r>
        <w:rPr>
          <w:color w:val="000000"/>
        </w:rPr>
        <w:t xml:space="preserve">F) </w:t>
      </w:r>
      <w:r>
        <w:rPr>
          <w:b/>
          <w:bCs/>
          <w:color w:val="000000"/>
        </w:rPr>
        <w:t xml:space="preserve">Municipal Construction Management Projects </w:t>
      </w:r>
      <w:r>
        <w:rPr>
          <w:color w:val="000000"/>
        </w:rPr>
        <w:t xml:space="preserve">• </w:t>
      </w:r>
      <w:r>
        <w:rPr>
          <w:color w:val="000000"/>
          <w:sz w:val="20"/>
        </w:rPr>
        <w:t>In-house Engineer or Consultant</w:t>
      </w:r>
      <w:r w:rsidRPr="00FF3AD4">
        <w:rPr>
          <w:color w:val="000000"/>
          <w:sz w:val="20"/>
        </w:rPr>
        <w:t xml:space="preserve"> • Municipality population 20,000 and above</w:t>
      </w:r>
    </w:p>
    <w:p w14:paraId="77D54702" w14:textId="71434C31" w:rsidR="00484AE1" w:rsidRPr="00FF3AD4" w:rsidRDefault="00484AE1" w:rsidP="00BD22FE">
      <w:pPr>
        <w:autoSpaceDE w:val="0"/>
        <w:autoSpaceDN w:val="0"/>
        <w:adjustRightInd w:val="0"/>
        <w:spacing w:before="240"/>
        <w:rPr>
          <w:color w:val="000000"/>
          <w:sz w:val="20"/>
        </w:rPr>
      </w:pPr>
      <w:r>
        <w:rPr>
          <w:color w:val="000000"/>
        </w:rPr>
        <w:t xml:space="preserve">* Project Management is defined as </w:t>
      </w:r>
      <w:r w:rsidR="00106744">
        <w:rPr>
          <w:color w:val="000000"/>
        </w:rPr>
        <w:t>any engineering project that does not include design or construction.</w:t>
      </w:r>
    </w:p>
    <w:p w14:paraId="0641A7F2" w14:textId="4EAF71C6" w:rsidR="00411B66" w:rsidRDefault="00411B66" w:rsidP="00BD22FE">
      <w:pPr>
        <w:autoSpaceDE w:val="0"/>
        <w:autoSpaceDN w:val="0"/>
        <w:adjustRightInd w:val="0"/>
        <w:spacing w:before="240"/>
        <w:rPr>
          <w:b/>
          <w:bCs/>
        </w:rPr>
      </w:pPr>
      <w:r>
        <w:rPr>
          <w:b/>
          <w:bCs/>
        </w:rPr>
        <w:t>Eligibility</w:t>
      </w:r>
    </w:p>
    <w:p w14:paraId="1FD4B2A7" w14:textId="77777777" w:rsidR="00411B66" w:rsidRDefault="00411B66">
      <w:pPr>
        <w:autoSpaceDE w:val="0"/>
        <w:autoSpaceDN w:val="0"/>
        <w:adjustRightInd w:val="0"/>
        <w:rPr>
          <w:b/>
          <w:bCs/>
        </w:rPr>
      </w:pPr>
    </w:p>
    <w:p w14:paraId="3DD66BF0" w14:textId="77777777" w:rsidR="00411B66" w:rsidRPr="0073702C" w:rsidRDefault="00411B66">
      <w:pPr>
        <w:autoSpaceDE w:val="0"/>
        <w:autoSpaceDN w:val="0"/>
        <w:adjustRightInd w:val="0"/>
        <w:rPr>
          <w:sz w:val="22"/>
          <w:szCs w:val="22"/>
        </w:rPr>
      </w:pPr>
      <w:proofErr w:type="gramStart"/>
      <w:r w:rsidRPr="0073702C">
        <w:rPr>
          <w:sz w:val="22"/>
          <w:szCs w:val="22"/>
        </w:rPr>
        <w:t>In order for</w:t>
      </w:r>
      <w:proofErr w:type="gramEnd"/>
      <w:r w:rsidRPr="0073702C">
        <w:rPr>
          <w:sz w:val="22"/>
          <w:szCs w:val="22"/>
        </w:rPr>
        <w:t xml:space="preserve"> an entry to be eligible:</w:t>
      </w:r>
    </w:p>
    <w:p w14:paraId="65F7A3A9" w14:textId="77777777" w:rsidR="00411B66" w:rsidRPr="0073702C" w:rsidRDefault="00411B66">
      <w:pPr>
        <w:autoSpaceDE w:val="0"/>
        <w:autoSpaceDN w:val="0"/>
        <w:adjustRightInd w:val="0"/>
        <w:rPr>
          <w:sz w:val="22"/>
          <w:szCs w:val="22"/>
        </w:rPr>
      </w:pPr>
    </w:p>
    <w:p w14:paraId="684E838D" w14:textId="3BAC95EB" w:rsidR="00411B66" w:rsidRPr="0073702C" w:rsidRDefault="00411B66" w:rsidP="00BD22FE">
      <w:pPr>
        <w:numPr>
          <w:ilvl w:val="0"/>
          <w:numId w:val="10"/>
        </w:numPr>
        <w:autoSpaceDE w:val="0"/>
        <w:autoSpaceDN w:val="0"/>
        <w:adjustRightInd w:val="0"/>
        <w:rPr>
          <w:sz w:val="22"/>
          <w:szCs w:val="22"/>
        </w:rPr>
      </w:pPr>
      <w:r w:rsidRPr="0073702C">
        <w:rPr>
          <w:sz w:val="22"/>
          <w:szCs w:val="22"/>
        </w:rPr>
        <w:t xml:space="preserve">The project must have </w:t>
      </w:r>
      <w:proofErr w:type="gramStart"/>
      <w:r w:rsidRPr="0073702C">
        <w:rPr>
          <w:sz w:val="22"/>
          <w:szCs w:val="22"/>
        </w:rPr>
        <w:t>been located in</w:t>
      </w:r>
      <w:proofErr w:type="gramEnd"/>
      <w:r w:rsidRPr="0073702C">
        <w:rPr>
          <w:sz w:val="22"/>
          <w:szCs w:val="22"/>
        </w:rPr>
        <w:t xml:space="preserve"> the State of New Jersey; and</w:t>
      </w:r>
    </w:p>
    <w:p w14:paraId="2719AD6A" w14:textId="77777777" w:rsidR="00411B66" w:rsidRPr="0073702C" w:rsidRDefault="00411B66">
      <w:pPr>
        <w:autoSpaceDE w:val="0"/>
        <w:autoSpaceDN w:val="0"/>
        <w:adjustRightInd w:val="0"/>
        <w:rPr>
          <w:sz w:val="22"/>
          <w:szCs w:val="22"/>
        </w:rPr>
      </w:pPr>
    </w:p>
    <w:p w14:paraId="1F1E7248" w14:textId="67001BCE" w:rsidR="00411B66" w:rsidRPr="0073702C" w:rsidRDefault="00411B66" w:rsidP="00BD22FE">
      <w:pPr>
        <w:numPr>
          <w:ilvl w:val="0"/>
          <w:numId w:val="10"/>
        </w:numPr>
        <w:autoSpaceDE w:val="0"/>
        <w:autoSpaceDN w:val="0"/>
        <w:adjustRightInd w:val="0"/>
        <w:rPr>
          <w:sz w:val="22"/>
          <w:szCs w:val="22"/>
        </w:rPr>
      </w:pPr>
      <w:r w:rsidRPr="0073702C">
        <w:rPr>
          <w:sz w:val="22"/>
          <w:szCs w:val="22"/>
        </w:rPr>
        <w:t>The Engineer whose name appears on a given entry, must:</w:t>
      </w:r>
    </w:p>
    <w:p w14:paraId="6AC7EFEC" w14:textId="10C8BA08" w:rsidR="00411B66" w:rsidRPr="004A6E40" w:rsidRDefault="00411B66" w:rsidP="00BD22FE">
      <w:pPr>
        <w:numPr>
          <w:ilvl w:val="0"/>
          <w:numId w:val="12"/>
        </w:numPr>
        <w:autoSpaceDE w:val="0"/>
        <w:autoSpaceDN w:val="0"/>
        <w:adjustRightInd w:val="0"/>
        <w:rPr>
          <w:sz w:val="22"/>
          <w:szCs w:val="22"/>
        </w:rPr>
      </w:pPr>
      <w:r w:rsidRPr="004A6E40">
        <w:rPr>
          <w:sz w:val="22"/>
          <w:szCs w:val="22"/>
        </w:rPr>
        <w:t>have been the officially appointed Municipal Engineer for the City, Township, or Borough in which the entry is located</w:t>
      </w:r>
      <w:r w:rsidR="004D4345">
        <w:rPr>
          <w:sz w:val="22"/>
          <w:szCs w:val="22"/>
        </w:rPr>
        <w:t>, or his/her designee</w:t>
      </w:r>
      <w:r w:rsidRPr="004A6E40">
        <w:rPr>
          <w:sz w:val="22"/>
          <w:szCs w:val="22"/>
        </w:rPr>
        <w:t>;</w:t>
      </w:r>
    </w:p>
    <w:p w14:paraId="67FC329D" w14:textId="24ADF3F9" w:rsidR="00411B66" w:rsidRPr="004A6E40" w:rsidRDefault="00411B66" w:rsidP="00BD22FE">
      <w:pPr>
        <w:numPr>
          <w:ilvl w:val="0"/>
          <w:numId w:val="12"/>
        </w:numPr>
        <w:autoSpaceDE w:val="0"/>
        <w:autoSpaceDN w:val="0"/>
        <w:adjustRightInd w:val="0"/>
        <w:rPr>
          <w:sz w:val="22"/>
          <w:szCs w:val="22"/>
        </w:rPr>
      </w:pPr>
      <w:r w:rsidRPr="004A6E40">
        <w:rPr>
          <w:sz w:val="22"/>
          <w:szCs w:val="22"/>
        </w:rPr>
        <w:t xml:space="preserve">have been the Municipal Engineer </w:t>
      </w:r>
      <w:r w:rsidR="004938B8" w:rsidRPr="00BD22FE">
        <w:rPr>
          <w:sz w:val="22"/>
          <w:szCs w:val="22"/>
        </w:rPr>
        <w:t>or Consulting Engineer to the Municipality</w:t>
      </w:r>
      <w:r w:rsidR="004938B8" w:rsidRPr="004A6E40">
        <w:rPr>
          <w:sz w:val="22"/>
          <w:szCs w:val="22"/>
        </w:rPr>
        <w:t xml:space="preserve"> in </w:t>
      </w:r>
      <w:r w:rsidR="004938B8" w:rsidRPr="00BD22FE">
        <w:rPr>
          <w:iCs/>
          <w:sz w:val="22"/>
          <w:szCs w:val="22"/>
        </w:rPr>
        <w:t>responsible charge</w:t>
      </w:r>
      <w:r w:rsidR="004938B8" w:rsidRPr="004A6E40">
        <w:rPr>
          <w:i/>
          <w:iCs/>
          <w:sz w:val="22"/>
          <w:szCs w:val="22"/>
        </w:rPr>
        <w:t xml:space="preserve"> </w:t>
      </w:r>
      <w:r w:rsidR="004938B8" w:rsidRPr="004A6E40">
        <w:rPr>
          <w:sz w:val="22"/>
          <w:szCs w:val="22"/>
        </w:rPr>
        <w:t>of the project/program</w:t>
      </w:r>
      <w:r w:rsidR="004D4345">
        <w:rPr>
          <w:sz w:val="22"/>
          <w:szCs w:val="22"/>
        </w:rPr>
        <w:t>, or his/her designee</w:t>
      </w:r>
      <w:r w:rsidR="004938B8" w:rsidRPr="004A6E40">
        <w:rPr>
          <w:sz w:val="22"/>
          <w:szCs w:val="22"/>
        </w:rPr>
        <w:t>; and</w:t>
      </w:r>
    </w:p>
    <w:p w14:paraId="02085FC0" w14:textId="7226DDB2" w:rsidR="004938B8" w:rsidRPr="004A6E40" w:rsidRDefault="00813621" w:rsidP="00BD22FE">
      <w:pPr>
        <w:numPr>
          <w:ilvl w:val="0"/>
          <w:numId w:val="12"/>
        </w:numPr>
        <w:autoSpaceDE w:val="0"/>
        <w:autoSpaceDN w:val="0"/>
        <w:adjustRightInd w:val="0"/>
        <w:rPr>
          <w:sz w:val="22"/>
          <w:szCs w:val="22"/>
        </w:rPr>
      </w:pPr>
      <w:r w:rsidRPr="00BD22FE">
        <w:rPr>
          <w:sz w:val="22"/>
          <w:szCs w:val="22"/>
        </w:rPr>
        <w:t xml:space="preserve">have submitted with entry a resolution from the governing body </w:t>
      </w:r>
      <w:r w:rsidR="00E10899" w:rsidRPr="00BD22FE">
        <w:rPr>
          <w:sz w:val="22"/>
          <w:szCs w:val="22"/>
        </w:rPr>
        <w:t xml:space="preserve">or a written endorsement from the named Municipal Administrator </w:t>
      </w:r>
      <w:r w:rsidRPr="00BD22FE">
        <w:rPr>
          <w:sz w:val="22"/>
          <w:szCs w:val="22"/>
        </w:rPr>
        <w:t>for which the work has been completed</w:t>
      </w:r>
      <w:r w:rsidR="00911E6C" w:rsidRPr="00BD22FE">
        <w:rPr>
          <w:sz w:val="22"/>
          <w:szCs w:val="22"/>
        </w:rPr>
        <w:t xml:space="preserve">, </w:t>
      </w:r>
      <w:r w:rsidRPr="00BD22FE">
        <w:rPr>
          <w:sz w:val="22"/>
          <w:szCs w:val="22"/>
        </w:rPr>
        <w:t xml:space="preserve">naming the Engineer in responsible charge of the project or program and consenting to the submission of </w:t>
      </w:r>
      <w:r w:rsidRPr="00BD22FE">
        <w:rPr>
          <w:sz w:val="22"/>
          <w:szCs w:val="22"/>
        </w:rPr>
        <w:lastRenderedPageBreak/>
        <w:t>an award application. (only applies to Consulting Engineers who are not the named Municipal Engineer)</w:t>
      </w:r>
    </w:p>
    <w:p w14:paraId="164DEC45" w14:textId="38E6E8DB" w:rsidR="004938B8" w:rsidRPr="004A6E40" w:rsidRDefault="004938B8" w:rsidP="00BD22FE">
      <w:pPr>
        <w:numPr>
          <w:ilvl w:val="0"/>
          <w:numId w:val="12"/>
        </w:numPr>
        <w:autoSpaceDE w:val="0"/>
        <w:autoSpaceDN w:val="0"/>
        <w:adjustRightInd w:val="0"/>
        <w:rPr>
          <w:sz w:val="22"/>
          <w:szCs w:val="22"/>
        </w:rPr>
      </w:pPr>
      <w:r w:rsidRPr="004A6E40">
        <w:rPr>
          <w:sz w:val="22"/>
          <w:szCs w:val="22"/>
        </w:rPr>
        <w:t xml:space="preserve">have signed and sealed the plans and specifications (if there are any) for </w:t>
      </w:r>
      <w:r w:rsidRPr="00BD22FE">
        <w:rPr>
          <w:bCs/>
          <w:sz w:val="22"/>
          <w:szCs w:val="22"/>
        </w:rPr>
        <w:t>all</w:t>
      </w:r>
      <w:r w:rsidRPr="004A6E40">
        <w:rPr>
          <w:sz w:val="22"/>
          <w:szCs w:val="22"/>
        </w:rPr>
        <w:t xml:space="preserve"> entry categories </w:t>
      </w:r>
      <w:r w:rsidRPr="00BD22FE">
        <w:rPr>
          <w:bCs/>
          <w:sz w:val="22"/>
          <w:szCs w:val="22"/>
        </w:rPr>
        <w:t>except</w:t>
      </w:r>
      <w:r w:rsidRPr="004A6E40">
        <w:rPr>
          <w:sz w:val="22"/>
          <w:szCs w:val="22"/>
        </w:rPr>
        <w:t xml:space="preserve"> categor</w:t>
      </w:r>
      <w:r w:rsidR="00106744">
        <w:rPr>
          <w:sz w:val="22"/>
          <w:szCs w:val="22"/>
        </w:rPr>
        <w:t>ies</w:t>
      </w:r>
      <w:r w:rsidRPr="004A6E40">
        <w:rPr>
          <w:sz w:val="22"/>
          <w:szCs w:val="22"/>
        </w:rPr>
        <w:t xml:space="preserve"> </w:t>
      </w:r>
      <w:r w:rsidR="00106744">
        <w:rPr>
          <w:sz w:val="22"/>
          <w:szCs w:val="22"/>
        </w:rPr>
        <w:t>C and D</w:t>
      </w:r>
      <w:r w:rsidRPr="004A6E40">
        <w:rPr>
          <w:sz w:val="22"/>
          <w:szCs w:val="22"/>
        </w:rPr>
        <w:t xml:space="preserve"> (Municipal </w:t>
      </w:r>
      <w:r w:rsidR="00106744">
        <w:rPr>
          <w:sz w:val="22"/>
          <w:szCs w:val="22"/>
        </w:rPr>
        <w:t>Project</w:t>
      </w:r>
      <w:r w:rsidRPr="004A6E40">
        <w:rPr>
          <w:sz w:val="22"/>
          <w:szCs w:val="22"/>
        </w:rPr>
        <w:t xml:space="preserve"> Management Projects) and Category </w:t>
      </w:r>
      <w:r w:rsidR="00106744">
        <w:rPr>
          <w:sz w:val="22"/>
          <w:szCs w:val="22"/>
        </w:rPr>
        <w:t xml:space="preserve">E and F </w:t>
      </w:r>
      <w:r w:rsidRPr="004A6E40">
        <w:rPr>
          <w:sz w:val="22"/>
          <w:szCs w:val="22"/>
        </w:rPr>
        <w:t xml:space="preserve">(Municipal </w:t>
      </w:r>
      <w:r w:rsidR="00106744">
        <w:rPr>
          <w:sz w:val="22"/>
          <w:szCs w:val="22"/>
        </w:rPr>
        <w:t>Construction Management Projects</w:t>
      </w:r>
      <w:r w:rsidRPr="004A6E40">
        <w:rPr>
          <w:sz w:val="22"/>
          <w:szCs w:val="22"/>
        </w:rPr>
        <w:t xml:space="preserve">) </w:t>
      </w:r>
    </w:p>
    <w:p w14:paraId="466DCA4A" w14:textId="77777777" w:rsidR="004938B8" w:rsidRPr="0073702C" w:rsidRDefault="004938B8" w:rsidP="004938B8">
      <w:pPr>
        <w:autoSpaceDE w:val="0"/>
        <w:autoSpaceDN w:val="0"/>
        <w:adjustRightInd w:val="0"/>
        <w:ind w:left="720"/>
        <w:rPr>
          <w:sz w:val="22"/>
          <w:szCs w:val="22"/>
        </w:rPr>
      </w:pPr>
    </w:p>
    <w:p w14:paraId="7CF664B4" w14:textId="7D8D258C" w:rsidR="00411B66" w:rsidRPr="00F32F42" w:rsidRDefault="00411B66" w:rsidP="00BD22FE">
      <w:pPr>
        <w:numPr>
          <w:ilvl w:val="0"/>
          <w:numId w:val="10"/>
        </w:numPr>
        <w:autoSpaceDE w:val="0"/>
        <w:autoSpaceDN w:val="0"/>
        <w:adjustRightInd w:val="0"/>
        <w:rPr>
          <w:sz w:val="22"/>
          <w:szCs w:val="22"/>
        </w:rPr>
      </w:pPr>
      <w:r w:rsidRPr="00BD22FE">
        <w:rPr>
          <w:sz w:val="22"/>
          <w:szCs w:val="22"/>
        </w:rPr>
        <w:t>The project must be substantially complete (85%+) and in use by the entry deadline; and</w:t>
      </w:r>
    </w:p>
    <w:p w14:paraId="138235D8" w14:textId="77777777" w:rsidR="00411B66" w:rsidRPr="00F32F42" w:rsidRDefault="00411B66">
      <w:pPr>
        <w:autoSpaceDE w:val="0"/>
        <w:autoSpaceDN w:val="0"/>
        <w:adjustRightInd w:val="0"/>
        <w:rPr>
          <w:sz w:val="22"/>
          <w:szCs w:val="22"/>
        </w:rPr>
      </w:pPr>
    </w:p>
    <w:p w14:paraId="05585B0A" w14:textId="246F05C3" w:rsidR="00411B66" w:rsidRPr="00BD22FE" w:rsidRDefault="00411B66" w:rsidP="00BD22FE">
      <w:pPr>
        <w:numPr>
          <w:ilvl w:val="0"/>
          <w:numId w:val="10"/>
        </w:numPr>
        <w:autoSpaceDE w:val="0"/>
        <w:autoSpaceDN w:val="0"/>
        <w:adjustRightInd w:val="0"/>
        <w:rPr>
          <w:sz w:val="22"/>
          <w:szCs w:val="22"/>
          <w:highlight w:val="yellow"/>
        </w:rPr>
      </w:pPr>
      <w:r w:rsidRPr="00BD22FE">
        <w:rPr>
          <w:sz w:val="22"/>
          <w:szCs w:val="22"/>
          <w:highlight w:val="yellow"/>
        </w:rPr>
        <w:t>The project must not have been comple</w:t>
      </w:r>
      <w:r w:rsidR="00DD5734" w:rsidRPr="00BD22FE">
        <w:rPr>
          <w:sz w:val="22"/>
          <w:szCs w:val="22"/>
          <w:highlight w:val="yellow"/>
        </w:rPr>
        <w:t>ted earlier than January 1, 201</w:t>
      </w:r>
      <w:r w:rsidR="00D87900" w:rsidRPr="00BD22FE">
        <w:rPr>
          <w:sz w:val="22"/>
          <w:szCs w:val="22"/>
          <w:highlight w:val="yellow"/>
        </w:rPr>
        <w:t>8</w:t>
      </w:r>
      <w:r w:rsidRPr="00BD22FE">
        <w:rPr>
          <w:sz w:val="22"/>
          <w:szCs w:val="22"/>
          <w:highlight w:val="yellow"/>
        </w:rPr>
        <w:t>.</w:t>
      </w:r>
    </w:p>
    <w:p w14:paraId="29A9519F" w14:textId="77777777" w:rsidR="00411B66" w:rsidRPr="0073702C" w:rsidRDefault="00411B66">
      <w:pPr>
        <w:autoSpaceDE w:val="0"/>
        <w:autoSpaceDN w:val="0"/>
        <w:adjustRightInd w:val="0"/>
        <w:rPr>
          <w:sz w:val="22"/>
          <w:szCs w:val="22"/>
        </w:rPr>
      </w:pPr>
    </w:p>
    <w:p w14:paraId="59EA401E" w14:textId="0D1B0467" w:rsidR="00411B66" w:rsidRPr="0073702C" w:rsidRDefault="00411B66" w:rsidP="00BD22FE">
      <w:pPr>
        <w:numPr>
          <w:ilvl w:val="0"/>
          <w:numId w:val="13"/>
        </w:numPr>
        <w:autoSpaceDE w:val="0"/>
        <w:autoSpaceDN w:val="0"/>
        <w:adjustRightInd w:val="0"/>
        <w:rPr>
          <w:sz w:val="22"/>
          <w:szCs w:val="22"/>
        </w:rPr>
      </w:pPr>
      <w:r w:rsidRPr="0073702C">
        <w:rPr>
          <w:sz w:val="22"/>
          <w:szCs w:val="22"/>
        </w:rPr>
        <w:t xml:space="preserve">Any number of projects/programs may be submitted into competition, provided each is submitted in </w:t>
      </w:r>
      <w:r w:rsidRPr="0073702C">
        <w:rPr>
          <w:i/>
          <w:iCs/>
          <w:sz w:val="22"/>
          <w:szCs w:val="22"/>
        </w:rPr>
        <w:t xml:space="preserve">one </w:t>
      </w:r>
      <w:r w:rsidRPr="0073702C">
        <w:rPr>
          <w:sz w:val="22"/>
          <w:szCs w:val="22"/>
        </w:rPr>
        <w:t xml:space="preserve">category only* and is in conformance with the </w:t>
      </w:r>
      <w:r w:rsidRPr="00BD22FE">
        <w:rPr>
          <w:bCs/>
          <w:i/>
          <w:iCs/>
          <w:sz w:val="22"/>
          <w:szCs w:val="22"/>
        </w:rPr>
        <w:t xml:space="preserve">Entry Requirements </w:t>
      </w:r>
      <w:r w:rsidRPr="00F32F42">
        <w:rPr>
          <w:sz w:val="22"/>
          <w:szCs w:val="22"/>
        </w:rPr>
        <w:t>— howeve</w:t>
      </w:r>
      <w:r w:rsidRPr="00F32F42">
        <w:rPr>
          <w:iCs/>
          <w:sz w:val="22"/>
          <w:szCs w:val="22"/>
        </w:rPr>
        <w:t>r,</w:t>
      </w:r>
      <w:r w:rsidRPr="00F32F42">
        <w:rPr>
          <w:i/>
          <w:iCs/>
          <w:sz w:val="22"/>
          <w:szCs w:val="22"/>
        </w:rPr>
        <w:t xml:space="preserve"> </w:t>
      </w:r>
      <w:r w:rsidRPr="00BD22FE">
        <w:rPr>
          <w:iCs/>
          <w:sz w:val="22"/>
          <w:szCs w:val="22"/>
        </w:rPr>
        <w:t>a maximum</w:t>
      </w:r>
      <w:r w:rsidRPr="00F32F42">
        <w:rPr>
          <w:i/>
          <w:iCs/>
          <w:sz w:val="22"/>
          <w:szCs w:val="22"/>
        </w:rPr>
        <w:t xml:space="preserve"> </w:t>
      </w:r>
      <w:r w:rsidRPr="00F32F42">
        <w:rPr>
          <w:sz w:val="22"/>
          <w:szCs w:val="22"/>
        </w:rPr>
        <w:t>of</w:t>
      </w:r>
      <w:r w:rsidRPr="0073702C">
        <w:rPr>
          <w:sz w:val="22"/>
          <w:szCs w:val="22"/>
        </w:rPr>
        <w:t xml:space="preserve"> two awards** will be given to any individual municipal engineer</w:t>
      </w:r>
      <w:r w:rsidR="004D4345">
        <w:rPr>
          <w:sz w:val="22"/>
          <w:szCs w:val="22"/>
        </w:rPr>
        <w:t xml:space="preserve"> (named engineer or designee)</w:t>
      </w:r>
      <w:r w:rsidRPr="0073702C">
        <w:rPr>
          <w:sz w:val="22"/>
          <w:szCs w:val="22"/>
        </w:rPr>
        <w:t xml:space="preserve"> in each year’s program.</w:t>
      </w:r>
    </w:p>
    <w:p w14:paraId="0AAAB0F1" w14:textId="77777777" w:rsidR="00411B66" w:rsidRPr="0073702C" w:rsidRDefault="00411B66">
      <w:pPr>
        <w:autoSpaceDE w:val="0"/>
        <w:autoSpaceDN w:val="0"/>
        <w:adjustRightInd w:val="0"/>
        <w:rPr>
          <w:sz w:val="22"/>
          <w:szCs w:val="22"/>
        </w:rPr>
      </w:pPr>
    </w:p>
    <w:p w14:paraId="5152D28F" w14:textId="60849CF6" w:rsidR="00411B66" w:rsidRPr="0073702C" w:rsidRDefault="00411B66" w:rsidP="00BD22FE">
      <w:pPr>
        <w:numPr>
          <w:ilvl w:val="0"/>
          <w:numId w:val="13"/>
        </w:numPr>
        <w:autoSpaceDE w:val="0"/>
        <w:autoSpaceDN w:val="0"/>
        <w:adjustRightInd w:val="0"/>
        <w:rPr>
          <w:sz w:val="22"/>
          <w:szCs w:val="22"/>
        </w:rPr>
      </w:pPr>
      <w:r w:rsidRPr="0073702C">
        <w:rPr>
          <w:sz w:val="22"/>
          <w:szCs w:val="22"/>
        </w:rPr>
        <w:t xml:space="preserve">Projects submitted in prior years may be resubmitted, providing such projects did </w:t>
      </w:r>
      <w:r w:rsidRPr="00BD22FE">
        <w:rPr>
          <w:bCs/>
          <w:i/>
          <w:iCs/>
          <w:sz w:val="22"/>
          <w:szCs w:val="22"/>
        </w:rPr>
        <w:t xml:space="preserve">not </w:t>
      </w:r>
      <w:r w:rsidRPr="00F32F42">
        <w:rPr>
          <w:sz w:val="22"/>
          <w:szCs w:val="22"/>
        </w:rPr>
        <w:t xml:space="preserve">receive an NJSME award previously </w:t>
      </w:r>
      <w:r w:rsidRPr="00BD22FE">
        <w:rPr>
          <w:iCs/>
          <w:sz w:val="22"/>
          <w:szCs w:val="22"/>
        </w:rPr>
        <w:t>(remember to update entry material</w:t>
      </w:r>
      <w:r w:rsidRPr="00BD22FE">
        <w:rPr>
          <w:sz w:val="22"/>
          <w:szCs w:val="22"/>
        </w:rPr>
        <w:t>s)</w:t>
      </w:r>
      <w:r w:rsidRPr="00F32F42">
        <w:rPr>
          <w:sz w:val="22"/>
          <w:szCs w:val="22"/>
        </w:rPr>
        <w:t>;</w:t>
      </w:r>
    </w:p>
    <w:p w14:paraId="71649CF3" w14:textId="77777777" w:rsidR="00411B66" w:rsidRPr="0073702C" w:rsidRDefault="00411B66">
      <w:pPr>
        <w:autoSpaceDE w:val="0"/>
        <w:autoSpaceDN w:val="0"/>
        <w:adjustRightInd w:val="0"/>
        <w:rPr>
          <w:sz w:val="22"/>
          <w:szCs w:val="22"/>
        </w:rPr>
      </w:pPr>
    </w:p>
    <w:p w14:paraId="3BE610C9" w14:textId="748B767E" w:rsidR="00411B66" w:rsidRDefault="00411B66">
      <w:pPr>
        <w:numPr>
          <w:ilvl w:val="0"/>
          <w:numId w:val="13"/>
        </w:numPr>
        <w:autoSpaceDE w:val="0"/>
        <w:autoSpaceDN w:val="0"/>
        <w:adjustRightInd w:val="0"/>
        <w:rPr>
          <w:sz w:val="22"/>
          <w:szCs w:val="22"/>
        </w:rPr>
      </w:pPr>
      <w:r w:rsidRPr="0073702C">
        <w:rPr>
          <w:sz w:val="22"/>
          <w:szCs w:val="22"/>
        </w:rPr>
        <w:t xml:space="preserve">NJSME membership </w:t>
      </w:r>
      <w:r w:rsidRPr="00BD22FE">
        <w:rPr>
          <w:sz w:val="22"/>
          <w:szCs w:val="22"/>
          <w:u w:val="single"/>
        </w:rPr>
        <w:t>is</w:t>
      </w:r>
      <w:r w:rsidRPr="00BD22FE">
        <w:rPr>
          <w:i/>
          <w:iCs/>
          <w:sz w:val="22"/>
          <w:szCs w:val="22"/>
          <w:u w:val="single"/>
        </w:rPr>
        <w:t xml:space="preserve"> </w:t>
      </w:r>
      <w:r w:rsidRPr="00BD22FE">
        <w:rPr>
          <w:sz w:val="22"/>
          <w:szCs w:val="22"/>
          <w:u w:val="single"/>
        </w:rPr>
        <w:t>required</w:t>
      </w:r>
      <w:r w:rsidRPr="0073702C">
        <w:rPr>
          <w:sz w:val="22"/>
          <w:szCs w:val="22"/>
        </w:rPr>
        <w:t xml:space="preserve"> for eligibility.</w:t>
      </w:r>
    </w:p>
    <w:p w14:paraId="62785FEF" w14:textId="77777777" w:rsidR="00004DA6" w:rsidRDefault="00004DA6" w:rsidP="00BD22FE">
      <w:pPr>
        <w:pStyle w:val="ListParagraph"/>
        <w:rPr>
          <w:sz w:val="22"/>
          <w:szCs w:val="22"/>
        </w:rPr>
      </w:pPr>
    </w:p>
    <w:p w14:paraId="472B4810" w14:textId="0457A736" w:rsidR="00004DA6" w:rsidRDefault="00004DA6">
      <w:pPr>
        <w:numPr>
          <w:ilvl w:val="0"/>
          <w:numId w:val="13"/>
        </w:numPr>
        <w:autoSpaceDE w:val="0"/>
        <w:autoSpaceDN w:val="0"/>
        <w:adjustRightInd w:val="0"/>
        <w:rPr>
          <w:sz w:val="22"/>
          <w:szCs w:val="22"/>
        </w:rPr>
      </w:pPr>
      <w:r>
        <w:rPr>
          <w:sz w:val="22"/>
          <w:szCs w:val="22"/>
        </w:rPr>
        <w:t xml:space="preserve">No project can be submitted for more than one category. </w:t>
      </w:r>
    </w:p>
    <w:p w14:paraId="42024FB1" w14:textId="77777777" w:rsidR="00004DA6" w:rsidRDefault="00004DA6" w:rsidP="00BD22FE">
      <w:pPr>
        <w:pStyle w:val="ListParagraph"/>
        <w:rPr>
          <w:sz w:val="22"/>
          <w:szCs w:val="22"/>
        </w:rPr>
      </w:pPr>
    </w:p>
    <w:p w14:paraId="31B68468" w14:textId="4B4A7BD0" w:rsidR="00004DA6" w:rsidRPr="0073702C" w:rsidRDefault="00004DA6" w:rsidP="00BD22FE">
      <w:pPr>
        <w:numPr>
          <w:ilvl w:val="0"/>
          <w:numId w:val="13"/>
        </w:numPr>
        <w:autoSpaceDE w:val="0"/>
        <w:autoSpaceDN w:val="0"/>
        <w:adjustRightInd w:val="0"/>
        <w:rPr>
          <w:sz w:val="22"/>
          <w:szCs w:val="22"/>
        </w:rPr>
      </w:pPr>
      <w:r>
        <w:rPr>
          <w:sz w:val="22"/>
          <w:szCs w:val="22"/>
        </w:rPr>
        <w:t>The chairs reserve the right to move a project entry to a more appropriate category if necessary.</w:t>
      </w:r>
    </w:p>
    <w:p w14:paraId="041EC843" w14:textId="77777777" w:rsidR="00411B66" w:rsidRPr="0073702C" w:rsidRDefault="00411B66">
      <w:pPr>
        <w:pBdr>
          <w:bottom w:val="single" w:sz="12" w:space="1" w:color="auto"/>
        </w:pBdr>
        <w:autoSpaceDE w:val="0"/>
        <w:autoSpaceDN w:val="0"/>
        <w:adjustRightInd w:val="0"/>
        <w:spacing w:line="360" w:lineRule="auto"/>
        <w:rPr>
          <w:sz w:val="22"/>
          <w:szCs w:val="22"/>
        </w:rPr>
      </w:pPr>
    </w:p>
    <w:p w14:paraId="2BF572A1" w14:textId="77777777" w:rsidR="00411B66" w:rsidRPr="0073702C" w:rsidRDefault="00411B66">
      <w:pPr>
        <w:autoSpaceDE w:val="0"/>
        <w:autoSpaceDN w:val="0"/>
        <w:adjustRightInd w:val="0"/>
        <w:jc w:val="center"/>
        <w:rPr>
          <w:sz w:val="22"/>
          <w:szCs w:val="22"/>
        </w:rPr>
      </w:pPr>
    </w:p>
    <w:p w14:paraId="023B5E7D" w14:textId="77777777" w:rsidR="00411B66" w:rsidRPr="0073702C" w:rsidRDefault="00411B66">
      <w:pPr>
        <w:autoSpaceDE w:val="0"/>
        <w:autoSpaceDN w:val="0"/>
        <w:adjustRightInd w:val="0"/>
        <w:rPr>
          <w:sz w:val="22"/>
          <w:szCs w:val="22"/>
        </w:rPr>
      </w:pPr>
      <w:r w:rsidRPr="0073702C">
        <w:rPr>
          <w:sz w:val="22"/>
          <w:szCs w:val="22"/>
        </w:rPr>
        <w:t>* The NJSME Awards Committee reserves the right to review all project entries and rule on eligibility and category placement.</w:t>
      </w:r>
    </w:p>
    <w:p w14:paraId="3AA48647" w14:textId="77777777" w:rsidR="00411B66" w:rsidRPr="0073702C" w:rsidRDefault="00411B66">
      <w:pPr>
        <w:rPr>
          <w:sz w:val="22"/>
          <w:szCs w:val="22"/>
        </w:rPr>
      </w:pPr>
      <w:r w:rsidRPr="0073702C">
        <w:rPr>
          <w:sz w:val="22"/>
          <w:szCs w:val="22"/>
        </w:rPr>
        <w:t>** Judges’ decisions regarding project awards are final.</w:t>
      </w:r>
    </w:p>
    <w:p w14:paraId="54C0135B" w14:textId="77777777" w:rsidR="00411B66" w:rsidRPr="0073702C" w:rsidRDefault="00411B66">
      <w:pPr>
        <w:rPr>
          <w:sz w:val="22"/>
          <w:szCs w:val="22"/>
        </w:rPr>
      </w:pPr>
    </w:p>
    <w:p w14:paraId="0EE3CA73" w14:textId="77777777" w:rsidR="00411B66" w:rsidRPr="0073702C" w:rsidRDefault="00411B66">
      <w:pPr>
        <w:autoSpaceDE w:val="0"/>
        <w:autoSpaceDN w:val="0"/>
        <w:adjustRightInd w:val="0"/>
        <w:rPr>
          <w:b/>
          <w:bCs/>
          <w:sz w:val="22"/>
          <w:szCs w:val="22"/>
        </w:rPr>
      </w:pPr>
      <w:r w:rsidRPr="0073702C">
        <w:rPr>
          <w:b/>
          <w:bCs/>
          <w:sz w:val="22"/>
          <w:szCs w:val="22"/>
        </w:rPr>
        <w:t>Entry Requirements</w:t>
      </w:r>
    </w:p>
    <w:p w14:paraId="53DA5F30" w14:textId="77777777" w:rsidR="00411B66" w:rsidRPr="0073702C" w:rsidRDefault="00411B66">
      <w:pPr>
        <w:autoSpaceDE w:val="0"/>
        <w:autoSpaceDN w:val="0"/>
        <w:adjustRightInd w:val="0"/>
        <w:rPr>
          <w:b/>
          <w:bCs/>
          <w:sz w:val="22"/>
          <w:szCs w:val="22"/>
        </w:rPr>
      </w:pPr>
    </w:p>
    <w:p w14:paraId="7BF8092F" w14:textId="5BDFC060" w:rsidR="00AF1A0E" w:rsidRDefault="004D7789">
      <w:pPr>
        <w:autoSpaceDE w:val="0"/>
        <w:autoSpaceDN w:val="0"/>
        <w:adjustRightInd w:val="0"/>
        <w:rPr>
          <w:sz w:val="22"/>
          <w:szCs w:val="22"/>
        </w:rPr>
      </w:pPr>
      <w:r w:rsidRPr="00BD22FE">
        <w:rPr>
          <w:sz w:val="22"/>
          <w:szCs w:val="22"/>
          <w:highlight w:val="yellow"/>
        </w:rPr>
        <w:t>**New this year**</w:t>
      </w:r>
      <w:r>
        <w:rPr>
          <w:sz w:val="22"/>
          <w:szCs w:val="22"/>
        </w:rPr>
        <w:t xml:space="preserve"> - All entries should must be submitted by thumb drive only.</w:t>
      </w:r>
      <w:r w:rsidR="00F4038D">
        <w:rPr>
          <w:sz w:val="22"/>
          <w:szCs w:val="22"/>
        </w:rPr>
        <w:t xml:space="preserve"> </w:t>
      </w:r>
    </w:p>
    <w:p w14:paraId="7B82A43A" w14:textId="1E0E0E34" w:rsidR="00411B66" w:rsidRPr="00F32F42" w:rsidRDefault="00AF1A0E">
      <w:pPr>
        <w:autoSpaceDE w:val="0"/>
        <w:autoSpaceDN w:val="0"/>
        <w:adjustRightInd w:val="0"/>
        <w:rPr>
          <w:sz w:val="22"/>
          <w:szCs w:val="22"/>
        </w:rPr>
      </w:pPr>
      <w:r>
        <w:t>one zipped file per entry/ 1 entry per thumb drive.</w:t>
      </w:r>
    </w:p>
    <w:p w14:paraId="5DE34592" w14:textId="77777777" w:rsidR="00411B66" w:rsidRPr="00F32F42" w:rsidRDefault="00411B66">
      <w:pPr>
        <w:autoSpaceDE w:val="0"/>
        <w:autoSpaceDN w:val="0"/>
        <w:adjustRightInd w:val="0"/>
        <w:rPr>
          <w:sz w:val="22"/>
          <w:szCs w:val="22"/>
        </w:rPr>
      </w:pPr>
    </w:p>
    <w:p w14:paraId="757D8FBD" w14:textId="77777777" w:rsidR="004D4345" w:rsidRPr="00F32F42" w:rsidRDefault="004D4345">
      <w:pPr>
        <w:autoSpaceDE w:val="0"/>
        <w:autoSpaceDN w:val="0"/>
        <w:adjustRightInd w:val="0"/>
        <w:rPr>
          <w:sz w:val="22"/>
          <w:szCs w:val="22"/>
        </w:rPr>
      </w:pPr>
    </w:p>
    <w:p w14:paraId="3A5A90F0" w14:textId="761E25FF" w:rsidR="004D4345" w:rsidRPr="0073702C" w:rsidRDefault="004D4345">
      <w:pPr>
        <w:autoSpaceDE w:val="0"/>
        <w:autoSpaceDN w:val="0"/>
        <w:adjustRightInd w:val="0"/>
        <w:rPr>
          <w:sz w:val="22"/>
          <w:szCs w:val="22"/>
        </w:rPr>
      </w:pPr>
    </w:p>
    <w:p w14:paraId="31547444" w14:textId="77777777" w:rsidR="00411B66" w:rsidRPr="0073702C" w:rsidRDefault="00411B66">
      <w:pPr>
        <w:autoSpaceDE w:val="0"/>
        <w:autoSpaceDN w:val="0"/>
        <w:adjustRightInd w:val="0"/>
        <w:rPr>
          <w:sz w:val="22"/>
          <w:szCs w:val="22"/>
        </w:rPr>
      </w:pPr>
    </w:p>
    <w:p w14:paraId="0FFD3597" w14:textId="547421A3" w:rsidR="00411B66" w:rsidRPr="0073702C" w:rsidRDefault="00411B66">
      <w:pPr>
        <w:autoSpaceDE w:val="0"/>
        <w:autoSpaceDN w:val="0"/>
        <w:adjustRightInd w:val="0"/>
        <w:rPr>
          <w:b/>
          <w:bCs/>
          <w:sz w:val="22"/>
          <w:szCs w:val="22"/>
        </w:rPr>
      </w:pPr>
      <w:r w:rsidRPr="0073702C">
        <w:rPr>
          <w:b/>
          <w:bCs/>
          <w:sz w:val="22"/>
          <w:szCs w:val="22"/>
        </w:rPr>
        <w:t xml:space="preserve">I. </w:t>
      </w:r>
      <w:r w:rsidR="00F4038D">
        <w:rPr>
          <w:b/>
          <w:bCs/>
          <w:sz w:val="22"/>
          <w:szCs w:val="22"/>
        </w:rPr>
        <w:t>THUMB DRIVE</w:t>
      </w:r>
      <w:r w:rsidRPr="0073702C">
        <w:rPr>
          <w:b/>
          <w:bCs/>
          <w:sz w:val="22"/>
          <w:szCs w:val="22"/>
        </w:rPr>
        <w:t xml:space="preserve"> REQUIREMENTS</w:t>
      </w:r>
    </w:p>
    <w:p w14:paraId="7FFD9002" w14:textId="77777777" w:rsidR="00411B66" w:rsidRPr="0073702C" w:rsidRDefault="00411B66">
      <w:pPr>
        <w:autoSpaceDE w:val="0"/>
        <w:autoSpaceDN w:val="0"/>
        <w:adjustRightInd w:val="0"/>
        <w:rPr>
          <w:b/>
          <w:bCs/>
          <w:sz w:val="22"/>
          <w:szCs w:val="22"/>
        </w:rPr>
      </w:pPr>
    </w:p>
    <w:p w14:paraId="3D8A98BC" w14:textId="77777777" w:rsidR="00411B66" w:rsidRPr="0073702C" w:rsidRDefault="00411B66" w:rsidP="0073702C">
      <w:pPr>
        <w:autoSpaceDE w:val="0"/>
        <w:autoSpaceDN w:val="0"/>
        <w:adjustRightInd w:val="0"/>
        <w:ind w:left="720"/>
        <w:rPr>
          <w:b/>
          <w:sz w:val="22"/>
          <w:szCs w:val="22"/>
        </w:rPr>
      </w:pPr>
      <w:r w:rsidRPr="0073702C">
        <w:rPr>
          <w:b/>
          <w:sz w:val="22"/>
          <w:szCs w:val="22"/>
        </w:rPr>
        <w:t>1. ENGINEER &amp; MAYOR INFORMATION:</w:t>
      </w:r>
    </w:p>
    <w:p w14:paraId="09122F74" w14:textId="77777777" w:rsidR="00411B66" w:rsidRPr="0073702C" w:rsidRDefault="00411B66" w:rsidP="0073702C">
      <w:pPr>
        <w:autoSpaceDE w:val="0"/>
        <w:autoSpaceDN w:val="0"/>
        <w:adjustRightInd w:val="0"/>
        <w:ind w:left="1440"/>
        <w:rPr>
          <w:sz w:val="22"/>
          <w:szCs w:val="22"/>
        </w:rPr>
      </w:pPr>
      <w:r w:rsidRPr="0073702C">
        <w:rPr>
          <w:sz w:val="22"/>
          <w:szCs w:val="22"/>
        </w:rPr>
        <w:t xml:space="preserve">A. Municipal </w:t>
      </w:r>
      <w:r w:rsidR="00E10899" w:rsidRPr="0073702C">
        <w:rPr>
          <w:sz w:val="22"/>
          <w:szCs w:val="22"/>
        </w:rPr>
        <w:t xml:space="preserve">Engineer or Individual Engineer employed by a Consultant </w:t>
      </w:r>
      <w:r w:rsidRPr="0073702C">
        <w:rPr>
          <w:sz w:val="22"/>
          <w:szCs w:val="22"/>
        </w:rPr>
        <w:t>Information</w:t>
      </w:r>
    </w:p>
    <w:p w14:paraId="19B32FBD" w14:textId="77777777" w:rsidR="00411B66" w:rsidRPr="0073702C" w:rsidRDefault="00411B66" w:rsidP="0073702C">
      <w:pPr>
        <w:autoSpaceDE w:val="0"/>
        <w:autoSpaceDN w:val="0"/>
        <w:adjustRightInd w:val="0"/>
        <w:ind w:left="2160"/>
        <w:rPr>
          <w:sz w:val="22"/>
          <w:szCs w:val="22"/>
        </w:rPr>
      </w:pPr>
      <w:r w:rsidRPr="0073702C">
        <w:rPr>
          <w:sz w:val="22"/>
          <w:szCs w:val="22"/>
        </w:rPr>
        <w:t>– Name, Office Address &amp; Telephone Number</w:t>
      </w:r>
    </w:p>
    <w:p w14:paraId="0A3B1ACA" w14:textId="77777777" w:rsidR="00411B66" w:rsidRPr="0073702C" w:rsidRDefault="00411B66" w:rsidP="0073702C">
      <w:pPr>
        <w:autoSpaceDE w:val="0"/>
        <w:autoSpaceDN w:val="0"/>
        <w:adjustRightInd w:val="0"/>
        <w:ind w:left="2160"/>
        <w:rPr>
          <w:sz w:val="22"/>
          <w:szCs w:val="22"/>
        </w:rPr>
      </w:pPr>
      <w:r w:rsidRPr="0073702C">
        <w:rPr>
          <w:sz w:val="22"/>
          <w:szCs w:val="22"/>
        </w:rPr>
        <w:t>– Dates of Employment with this Municipality</w:t>
      </w:r>
    </w:p>
    <w:p w14:paraId="187F628B" w14:textId="77777777" w:rsidR="00411B66" w:rsidRPr="0073702C" w:rsidRDefault="00411B66" w:rsidP="0073702C">
      <w:pPr>
        <w:autoSpaceDE w:val="0"/>
        <w:autoSpaceDN w:val="0"/>
        <w:adjustRightInd w:val="0"/>
        <w:ind w:left="1440"/>
        <w:rPr>
          <w:sz w:val="22"/>
          <w:szCs w:val="22"/>
        </w:rPr>
      </w:pPr>
      <w:r w:rsidRPr="0073702C">
        <w:rPr>
          <w:sz w:val="22"/>
          <w:szCs w:val="22"/>
        </w:rPr>
        <w:t>B. Mayor(s) Information</w:t>
      </w:r>
    </w:p>
    <w:p w14:paraId="69F439F2" w14:textId="77777777" w:rsidR="00411B66" w:rsidRDefault="00411B66" w:rsidP="0073702C">
      <w:pPr>
        <w:autoSpaceDE w:val="0"/>
        <w:autoSpaceDN w:val="0"/>
        <w:adjustRightInd w:val="0"/>
        <w:ind w:left="2160"/>
        <w:rPr>
          <w:sz w:val="22"/>
          <w:szCs w:val="22"/>
        </w:rPr>
      </w:pPr>
      <w:r w:rsidRPr="0073702C">
        <w:rPr>
          <w:sz w:val="22"/>
          <w:szCs w:val="22"/>
        </w:rPr>
        <w:t>– Name, Office Address &amp; Telephone Number</w:t>
      </w:r>
    </w:p>
    <w:p w14:paraId="595FF5BE" w14:textId="063B49AD" w:rsidR="0073702C" w:rsidRPr="0073702C" w:rsidRDefault="0073702C" w:rsidP="0073702C">
      <w:pPr>
        <w:autoSpaceDE w:val="0"/>
        <w:autoSpaceDN w:val="0"/>
        <w:adjustRightInd w:val="0"/>
        <w:ind w:left="2160"/>
        <w:rPr>
          <w:iCs/>
          <w:sz w:val="22"/>
          <w:szCs w:val="22"/>
        </w:rPr>
      </w:pPr>
      <w:r w:rsidRPr="0073702C">
        <w:rPr>
          <w:iCs/>
          <w:sz w:val="22"/>
          <w:szCs w:val="22"/>
        </w:rPr>
        <w:t>(Mayor as of</w:t>
      </w:r>
      <w:r w:rsidR="00DE630C">
        <w:rPr>
          <w:iCs/>
          <w:sz w:val="22"/>
          <w:szCs w:val="22"/>
        </w:rPr>
        <w:t xml:space="preserve"> </w:t>
      </w:r>
      <w:r w:rsidRPr="0073702C">
        <w:rPr>
          <w:iCs/>
          <w:sz w:val="22"/>
          <w:szCs w:val="22"/>
        </w:rPr>
        <w:t>this year’s Awards Program and Mayor as of Project Completion Date)</w:t>
      </w:r>
    </w:p>
    <w:p w14:paraId="51636B64" w14:textId="77777777" w:rsidR="00411B66" w:rsidRPr="0073702C" w:rsidRDefault="00411B66">
      <w:pPr>
        <w:autoSpaceDE w:val="0"/>
        <w:autoSpaceDN w:val="0"/>
        <w:adjustRightInd w:val="0"/>
        <w:rPr>
          <w:sz w:val="22"/>
          <w:szCs w:val="22"/>
        </w:rPr>
      </w:pPr>
    </w:p>
    <w:p w14:paraId="6E1BAE59" w14:textId="77777777" w:rsidR="00411B66" w:rsidRPr="0073702C" w:rsidRDefault="00411B66" w:rsidP="0073702C">
      <w:pPr>
        <w:autoSpaceDE w:val="0"/>
        <w:autoSpaceDN w:val="0"/>
        <w:adjustRightInd w:val="0"/>
        <w:ind w:left="720"/>
        <w:rPr>
          <w:b/>
          <w:sz w:val="22"/>
          <w:szCs w:val="22"/>
        </w:rPr>
      </w:pPr>
      <w:r w:rsidRPr="0073702C">
        <w:rPr>
          <w:b/>
          <w:sz w:val="22"/>
          <w:szCs w:val="22"/>
        </w:rPr>
        <w:t>2. PROJECT INFORMATION:</w:t>
      </w:r>
      <w:r w:rsidR="003E2B0F">
        <w:rPr>
          <w:b/>
          <w:sz w:val="22"/>
          <w:szCs w:val="22"/>
        </w:rPr>
        <w:t xml:space="preserve"> (refer to Judging Criteria below)</w:t>
      </w:r>
    </w:p>
    <w:p w14:paraId="36FC7010" w14:textId="77777777" w:rsidR="00411B66" w:rsidRPr="0073702C" w:rsidRDefault="00411B66" w:rsidP="0073702C">
      <w:pPr>
        <w:numPr>
          <w:ilvl w:val="0"/>
          <w:numId w:val="6"/>
        </w:numPr>
        <w:autoSpaceDE w:val="0"/>
        <w:autoSpaceDN w:val="0"/>
        <w:adjustRightInd w:val="0"/>
        <w:rPr>
          <w:sz w:val="22"/>
          <w:szCs w:val="22"/>
        </w:rPr>
      </w:pPr>
      <w:r w:rsidRPr="0073702C">
        <w:rPr>
          <w:sz w:val="22"/>
          <w:szCs w:val="22"/>
        </w:rPr>
        <w:t>Project Name</w:t>
      </w:r>
    </w:p>
    <w:p w14:paraId="0D63E6AA" w14:textId="2B86350F" w:rsidR="00411B66" w:rsidRPr="0073702C" w:rsidRDefault="00411B66" w:rsidP="0073702C">
      <w:pPr>
        <w:numPr>
          <w:ilvl w:val="0"/>
          <w:numId w:val="6"/>
        </w:numPr>
        <w:autoSpaceDE w:val="0"/>
        <w:autoSpaceDN w:val="0"/>
        <w:adjustRightInd w:val="0"/>
        <w:rPr>
          <w:sz w:val="22"/>
          <w:szCs w:val="22"/>
        </w:rPr>
      </w:pPr>
      <w:r w:rsidRPr="0073702C">
        <w:rPr>
          <w:sz w:val="22"/>
          <w:szCs w:val="22"/>
        </w:rPr>
        <w:t>Entry Category (A, B, C, D, E, F)</w:t>
      </w:r>
    </w:p>
    <w:p w14:paraId="4C94BADC" w14:textId="77777777" w:rsidR="00411B66" w:rsidRPr="0073702C" w:rsidRDefault="00411B66" w:rsidP="0073702C">
      <w:pPr>
        <w:numPr>
          <w:ilvl w:val="0"/>
          <w:numId w:val="6"/>
        </w:numPr>
        <w:autoSpaceDE w:val="0"/>
        <w:autoSpaceDN w:val="0"/>
        <w:adjustRightInd w:val="0"/>
        <w:rPr>
          <w:sz w:val="22"/>
          <w:szCs w:val="22"/>
        </w:rPr>
      </w:pPr>
      <w:r w:rsidRPr="0073702C">
        <w:rPr>
          <w:sz w:val="22"/>
          <w:szCs w:val="22"/>
        </w:rPr>
        <w:t>Location (Municipality &amp; County)</w:t>
      </w:r>
    </w:p>
    <w:p w14:paraId="00D15F1F" w14:textId="77777777" w:rsidR="00411B66" w:rsidRPr="0073702C" w:rsidRDefault="00411B66" w:rsidP="0073702C">
      <w:pPr>
        <w:numPr>
          <w:ilvl w:val="0"/>
          <w:numId w:val="6"/>
        </w:numPr>
        <w:autoSpaceDE w:val="0"/>
        <w:autoSpaceDN w:val="0"/>
        <w:adjustRightInd w:val="0"/>
        <w:rPr>
          <w:sz w:val="22"/>
          <w:szCs w:val="22"/>
        </w:rPr>
      </w:pPr>
      <w:r w:rsidRPr="0073702C">
        <w:rPr>
          <w:sz w:val="22"/>
          <w:szCs w:val="22"/>
        </w:rPr>
        <w:t>Dates of Construction (start &amp; completion) – if applicable</w:t>
      </w:r>
    </w:p>
    <w:p w14:paraId="7B3AC987" w14:textId="77777777" w:rsidR="00411B66" w:rsidRPr="0073702C" w:rsidRDefault="00411B66" w:rsidP="0073702C">
      <w:pPr>
        <w:numPr>
          <w:ilvl w:val="0"/>
          <w:numId w:val="6"/>
        </w:numPr>
        <w:autoSpaceDE w:val="0"/>
        <w:autoSpaceDN w:val="0"/>
        <w:adjustRightInd w:val="0"/>
        <w:rPr>
          <w:sz w:val="22"/>
          <w:szCs w:val="22"/>
        </w:rPr>
      </w:pPr>
      <w:r w:rsidRPr="0073702C">
        <w:rPr>
          <w:sz w:val="22"/>
          <w:szCs w:val="22"/>
        </w:rPr>
        <w:t>Total Project Cost (estimated &amp; final) – if applicable</w:t>
      </w:r>
    </w:p>
    <w:p w14:paraId="195232C3" w14:textId="77777777" w:rsidR="00C15A4F" w:rsidRDefault="00411B66" w:rsidP="00C15A4F">
      <w:pPr>
        <w:numPr>
          <w:ilvl w:val="0"/>
          <w:numId w:val="6"/>
        </w:numPr>
        <w:autoSpaceDE w:val="0"/>
        <w:autoSpaceDN w:val="0"/>
        <w:adjustRightInd w:val="0"/>
        <w:rPr>
          <w:sz w:val="22"/>
          <w:szCs w:val="22"/>
        </w:rPr>
      </w:pPr>
      <w:r w:rsidRPr="0073702C">
        <w:rPr>
          <w:sz w:val="22"/>
          <w:szCs w:val="22"/>
        </w:rPr>
        <w:t>Population</w:t>
      </w:r>
    </w:p>
    <w:p w14:paraId="01722575" w14:textId="77777777" w:rsidR="00C15A4F" w:rsidRDefault="00411B66" w:rsidP="00C15A4F">
      <w:pPr>
        <w:numPr>
          <w:ilvl w:val="1"/>
          <w:numId w:val="6"/>
        </w:numPr>
        <w:autoSpaceDE w:val="0"/>
        <w:autoSpaceDN w:val="0"/>
        <w:adjustRightInd w:val="0"/>
        <w:rPr>
          <w:sz w:val="22"/>
          <w:szCs w:val="22"/>
        </w:rPr>
      </w:pPr>
      <w:r w:rsidRPr="00C15A4F">
        <w:rPr>
          <w:sz w:val="22"/>
          <w:szCs w:val="22"/>
        </w:rPr>
        <w:t>Municipality</w:t>
      </w:r>
    </w:p>
    <w:p w14:paraId="131398FA" w14:textId="77777777" w:rsidR="00C15A4F" w:rsidRDefault="00411B66" w:rsidP="00C15A4F">
      <w:pPr>
        <w:numPr>
          <w:ilvl w:val="1"/>
          <w:numId w:val="6"/>
        </w:numPr>
        <w:autoSpaceDE w:val="0"/>
        <w:autoSpaceDN w:val="0"/>
        <w:adjustRightInd w:val="0"/>
        <w:rPr>
          <w:sz w:val="22"/>
          <w:szCs w:val="22"/>
        </w:rPr>
      </w:pPr>
      <w:r w:rsidRPr="00C15A4F">
        <w:rPr>
          <w:sz w:val="22"/>
          <w:szCs w:val="22"/>
        </w:rPr>
        <w:t>served by this project/program</w:t>
      </w:r>
    </w:p>
    <w:p w14:paraId="71E06D62" w14:textId="77777777" w:rsidR="00411B66" w:rsidRPr="00C15A4F" w:rsidRDefault="00411B66" w:rsidP="00C15A4F">
      <w:pPr>
        <w:numPr>
          <w:ilvl w:val="0"/>
          <w:numId w:val="6"/>
        </w:numPr>
        <w:autoSpaceDE w:val="0"/>
        <w:autoSpaceDN w:val="0"/>
        <w:adjustRightInd w:val="0"/>
        <w:rPr>
          <w:sz w:val="22"/>
          <w:szCs w:val="22"/>
        </w:rPr>
      </w:pPr>
      <w:r w:rsidRPr="00C15A4F">
        <w:rPr>
          <w:sz w:val="22"/>
          <w:szCs w:val="22"/>
        </w:rPr>
        <w:t>Description of Project (300 words or less)</w:t>
      </w:r>
    </w:p>
    <w:p w14:paraId="49D147A4" w14:textId="77777777" w:rsidR="00C15A4F" w:rsidRDefault="00411B66" w:rsidP="0073702C">
      <w:pPr>
        <w:numPr>
          <w:ilvl w:val="0"/>
          <w:numId w:val="6"/>
        </w:numPr>
        <w:autoSpaceDE w:val="0"/>
        <w:autoSpaceDN w:val="0"/>
        <w:adjustRightInd w:val="0"/>
        <w:rPr>
          <w:sz w:val="22"/>
          <w:szCs w:val="22"/>
        </w:rPr>
      </w:pPr>
      <w:r w:rsidRPr="0073702C">
        <w:rPr>
          <w:sz w:val="22"/>
          <w:szCs w:val="22"/>
        </w:rPr>
        <w:lastRenderedPageBreak/>
        <w:t xml:space="preserve">Client Requirements </w:t>
      </w:r>
    </w:p>
    <w:p w14:paraId="7CB64A8C" w14:textId="77777777" w:rsidR="00411B66" w:rsidRPr="0073702C" w:rsidRDefault="00411B66" w:rsidP="00C15A4F">
      <w:pPr>
        <w:numPr>
          <w:ilvl w:val="1"/>
          <w:numId w:val="6"/>
        </w:numPr>
        <w:autoSpaceDE w:val="0"/>
        <w:autoSpaceDN w:val="0"/>
        <w:adjustRightInd w:val="0"/>
        <w:rPr>
          <w:sz w:val="22"/>
          <w:szCs w:val="22"/>
        </w:rPr>
      </w:pPr>
      <w:r w:rsidRPr="0073702C">
        <w:rPr>
          <w:sz w:val="22"/>
          <w:szCs w:val="22"/>
        </w:rPr>
        <w:t>(limit to 10 major considerations)</w:t>
      </w:r>
    </w:p>
    <w:p w14:paraId="7856D33E" w14:textId="77777777" w:rsidR="00C15A4F" w:rsidRDefault="00411B66" w:rsidP="00C15A4F">
      <w:pPr>
        <w:numPr>
          <w:ilvl w:val="0"/>
          <w:numId w:val="6"/>
        </w:numPr>
        <w:autoSpaceDE w:val="0"/>
        <w:autoSpaceDN w:val="0"/>
        <w:adjustRightInd w:val="0"/>
        <w:rPr>
          <w:sz w:val="22"/>
          <w:szCs w:val="22"/>
        </w:rPr>
      </w:pPr>
      <w:r w:rsidRPr="0073702C">
        <w:rPr>
          <w:sz w:val="22"/>
          <w:szCs w:val="22"/>
        </w:rPr>
        <w:t>Unique or Unusual Design Features and Solutions</w:t>
      </w:r>
    </w:p>
    <w:p w14:paraId="35F2F16D" w14:textId="77777777" w:rsidR="00C15A4F" w:rsidRDefault="00411B66" w:rsidP="00C15A4F">
      <w:pPr>
        <w:numPr>
          <w:ilvl w:val="0"/>
          <w:numId w:val="6"/>
        </w:numPr>
        <w:autoSpaceDE w:val="0"/>
        <w:autoSpaceDN w:val="0"/>
        <w:adjustRightInd w:val="0"/>
        <w:rPr>
          <w:sz w:val="22"/>
          <w:szCs w:val="22"/>
        </w:rPr>
      </w:pPr>
      <w:r w:rsidRPr="0073702C">
        <w:rPr>
          <w:sz w:val="22"/>
          <w:szCs w:val="22"/>
        </w:rPr>
        <w:t>Meeting the Needs of the Municipality and the Conditions of Design</w:t>
      </w:r>
    </w:p>
    <w:p w14:paraId="4424BED6" w14:textId="77777777" w:rsidR="00411B66" w:rsidRPr="00C15A4F" w:rsidRDefault="00411B66" w:rsidP="00C15A4F">
      <w:pPr>
        <w:numPr>
          <w:ilvl w:val="1"/>
          <w:numId w:val="6"/>
        </w:numPr>
        <w:autoSpaceDE w:val="0"/>
        <w:autoSpaceDN w:val="0"/>
        <w:adjustRightInd w:val="0"/>
        <w:rPr>
          <w:sz w:val="22"/>
          <w:szCs w:val="22"/>
        </w:rPr>
      </w:pPr>
      <w:r w:rsidRPr="00C15A4F">
        <w:rPr>
          <w:sz w:val="22"/>
          <w:szCs w:val="22"/>
        </w:rPr>
        <w:t>(i.e. performance evaluation and significance to the Municipality and Profession)</w:t>
      </w:r>
    </w:p>
    <w:p w14:paraId="50B9E238" w14:textId="77777777" w:rsidR="00C15A4F" w:rsidRDefault="00411B66" w:rsidP="00C15A4F">
      <w:pPr>
        <w:numPr>
          <w:ilvl w:val="0"/>
          <w:numId w:val="6"/>
        </w:numPr>
        <w:autoSpaceDE w:val="0"/>
        <w:autoSpaceDN w:val="0"/>
        <w:adjustRightInd w:val="0"/>
        <w:rPr>
          <w:sz w:val="22"/>
          <w:szCs w:val="22"/>
        </w:rPr>
      </w:pPr>
      <w:r w:rsidRPr="0073702C">
        <w:rPr>
          <w:sz w:val="22"/>
          <w:szCs w:val="22"/>
        </w:rPr>
        <w:t>Photographs–Minimum of 4 different B+W or Color Photos</w:t>
      </w:r>
    </w:p>
    <w:p w14:paraId="06286D51" w14:textId="7965FF14" w:rsidR="00C15A4F" w:rsidRDefault="00411B66" w:rsidP="00C15A4F">
      <w:pPr>
        <w:numPr>
          <w:ilvl w:val="1"/>
          <w:numId w:val="6"/>
        </w:numPr>
        <w:autoSpaceDE w:val="0"/>
        <w:autoSpaceDN w:val="0"/>
        <w:adjustRightInd w:val="0"/>
        <w:rPr>
          <w:sz w:val="22"/>
          <w:szCs w:val="22"/>
        </w:rPr>
      </w:pPr>
      <w:r w:rsidRPr="00C15A4F">
        <w:rPr>
          <w:sz w:val="22"/>
          <w:szCs w:val="22"/>
        </w:rPr>
        <w:t xml:space="preserve">Where possible, before, in-progress and completed project photos should be included. Photos should emphasize innovation, engineering excellence, unique application, etc. Captions are recommended. </w:t>
      </w:r>
    </w:p>
    <w:p w14:paraId="57F67046" w14:textId="77777777" w:rsidR="00C15A4F" w:rsidRDefault="00411B66" w:rsidP="00C15A4F">
      <w:pPr>
        <w:numPr>
          <w:ilvl w:val="0"/>
          <w:numId w:val="6"/>
        </w:numPr>
        <w:autoSpaceDE w:val="0"/>
        <w:autoSpaceDN w:val="0"/>
        <w:adjustRightInd w:val="0"/>
        <w:rPr>
          <w:sz w:val="22"/>
          <w:szCs w:val="22"/>
        </w:rPr>
      </w:pPr>
      <w:r w:rsidRPr="00C15A4F">
        <w:rPr>
          <w:sz w:val="22"/>
          <w:szCs w:val="22"/>
        </w:rPr>
        <w:t xml:space="preserve">Illustrations, charts, renderings &amp; other supplemental information </w:t>
      </w:r>
      <w:r w:rsidR="00C15A4F">
        <w:rPr>
          <w:sz w:val="22"/>
          <w:szCs w:val="22"/>
        </w:rPr>
        <w:t xml:space="preserve">– if applicable </w:t>
      </w:r>
    </w:p>
    <w:p w14:paraId="243E21F2" w14:textId="58F798CD" w:rsidR="00C15A4F" w:rsidRDefault="00411B66" w:rsidP="00C15A4F">
      <w:pPr>
        <w:numPr>
          <w:ilvl w:val="0"/>
          <w:numId w:val="6"/>
        </w:numPr>
        <w:autoSpaceDE w:val="0"/>
        <w:autoSpaceDN w:val="0"/>
        <w:adjustRightInd w:val="0"/>
        <w:rPr>
          <w:sz w:val="22"/>
          <w:szCs w:val="22"/>
        </w:rPr>
      </w:pPr>
      <w:r w:rsidRPr="00C15A4F">
        <w:rPr>
          <w:sz w:val="22"/>
          <w:szCs w:val="22"/>
        </w:rPr>
        <w:t xml:space="preserve">Entry Categories </w:t>
      </w:r>
      <w:r w:rsidR="00A93856">
        <w:rPr>
          <w:sz w:val="22"/>
          <w:szCs w:val="22"/>
        </w:rPr>
        <w:t>E &amp; F</w:t>
      </w:r>
    </w:p>
    <w:p w14:paraId="7EA905B2" w14:textId="6F1E178D" w:rsidR="00C15A4F" w:rsidRPr="00C15A4F" w:rsidRDefault="00411B66" w:rsidP="00C15A4F">
      <w:pPr>
        <w:numPr>
          <w:ilvl w:val="1"/>
          <w:numId w:val="6"/>
        </w:numPr>
        <w:autoSpaceDE w:val="0"/>
        <w:autoSpaceDN w:val="0"/>
        <w:adjustRightInd w:val="0"/>
        <w:rPr>
          <w:sz w:val="22"/>
          <w:szCs w:val="22"/>
        </w:rPr>
      </w:pPr>
      <w:r w:rsidRPr="00C15A4F">
        <w:rPr>
          <w:bCs/>
          <w:sz w:val="22"/>
          <w:szCs w:val="22"/>
        </w:rPr>
        <w:t xml:space="preserve">Name and contact information for the firm and/or Licensed Professional Design Engineer for projects not designed </w:t>
      </w:r>
      <w:r w:rsidR="00A93856">
        <w:rPr>
          <w:bCs/>
          <w:sz w:val="22"/>
          <w:szCs w:val="22"/>
        </w:rPr>
        <w:t xml:space="preserve">or inspected </w:t>
      </w:r>
      <w:r w:rsidRPr="00C15A4F">
        <w:rPr>
          <w:bCs/>
          <w:sz w:val="22"/>
          <w:szCs w:val="22"/>
        </w:rPr>
        <w:t>by the Municipal Engineer (if applicable)</w:t>
      </w:r>
    </w:p>
    <w:p w14:paraId="0A80D078" w14:textId="77777777" w:rsidR="004938B8" w:rsidRPr="0073702C" w:rsidRDefault="004938B8" w:rsidP="00BD22FE">
      <w:pPr>
        <w:autoSpaceDE w:val="0"/>
        <w:autoSpaceDN w:val="0"/>
        <w:adjustRightInd w:val="0"/>
        <w:ind w:left="720"/>
        <w:rPr>
          <w:b/>
          <w:bCs/>
          <w:sz w:val="22"/>
          <w:szCs w:val="22"/>
        </w:rPr>
      </w:pPr>
    </w:p>
    <w:p w14:paraId="0AC26D2F" w14:textId="77777777" w:rsidR="00411B66" w:rsidRPr="0073702C" w:rsidRDefault="00411B66">
      <w:pPr>
        <w:rPr>
          <w:sz w:val="22"/>
          <w:szCs w:val="22"/>
        </w:rPr>
      </w:pPr>
    </w:p>
    <w:p w14:paraId="5FE35094" w14:textId="2A386DB0" w:rsidR="00411B66" w:rsidRPr="0073702C" w:rsidRDefault="00411B66">
      <w:pPr>
        <w:autoSpaceDE w:val="0"/>
        <w:autoSpaceDN w:val="0"/>
        <w:adjustRightInd w:val="0"/>
        <w:rPr>
          <w:b/>
          <w:bCs/>
          <w:sz w:val="22"/>
          <w:szCs w:val="22"/>
        </w:rPr>
      </w:pPr>
      <w:r w:rsidRPr="0073702C">
        <w:rPr>
          <w:b/>
          <w:bCs/>
          <w:sz w:val="22"/>
          <w:szCs w:val="22"/>
        </w:rPr>
        <w:t>III. DISPLAY REQUIREMENTS</w:t>
      </w:r>
    </w:p>
    <w:p w14:paraId="2E9739EC" w14:textId="77777777" w:rsidR="00411B66" w:rsidRPr="0073702C" w:rsidRDefault="00411B66">
      <w:pPr>
        <w:autoSpaceDE w:val="0"/>
        <w:autoSpaceDN w:val="0"/>
        <w:adjustRightInd w:val="0"/>
        <w:rPr>
          <w:b/>
          <w:bCs/>
          <w:sz w:val="22"/>
          <w:szCs w:val="22"/>
        </w:rPr>
      </w:pPr>
    </w:p>
    <w:p w14:paraId="7A95EBBF" w14:textId="51D4BEFF" w:rsidR="00411B66" w:rsidRPr="0073702C" w:rsidRDefault="00411B66">
      <w:pPr>
        <w:autoSpaceDE w:val="0"/>
        <w:autoSpaceDN w:val="0"/>
        <w:adjustRightInd w:val="0"/>
        <w:ind w:left="720"/>
        <w:rPr>
          <w:sz w:val="22"/>
          <w:szCs w:val="22"/>
        </w:rPr>
      </w:pPr>
      <w:r w:rsidRPr="0073702C">
        <w:rPr>
          <w:sz w:val="22"/>
          <w:szCs w:val="22"/>
        </w:rPr>
        <w:t xml:space="preserve">While </w:t>
      </w:r>
      <w:r w:rsidRPr="00BD22FE">
        <w:rPr>
          <w:iCs/>
          <w:sz w:val="22"/>
          <w:szCs w:val="22"/>
        </w:rPr>
        <w:t>initial</w:t>
      </w:r>
      <w:r w:rsidRPr="0073702C">
        <w:rPr>
          <w:i/>
          <w:iCs/>
          <w:sz w:val="22"/>
          <w:szCs w:val="22"/>
        </w:rPr>
        <w:t xml:space="preserve"> </w:t>
      </w:r>
      <w:r w:rsidRPr="0073702C">
        <w:rPr>
          <w:sz w:val="22"/>
          <w:szCs w:val="22"/>
        </w:rPr>
        <w:t>submission of a display for judging purposes is optional;</w:t>
      </w:r>
      <w:r w:rsidR="00C15A4F">
        <w:rPr>
          <w:sz w:val="22"/>
          <w:szCs w:val="22"/>
        </w:rPr>
        <w:t xml:space="preserve"> </w:t>
      </w:r>
      <w:r w:rsidRPr="0073702C">
        <w:rPr>
          <w:b/>
          <w:bCs/>
          <w:i/>
          <w:iCs/>
          <w:sz w:val="22"/>
          <w:szCs w:val="22"/>
        </w:rPr>
        <w:t>Award Winners are required to prepare a display for the Annual Meeting.</w:t>
      </w:r>
      <w:r w:rsidR="00FF3AD4" w:rsidRPr="0073702C">
        <w:rPr>
          <w:b/>
          <w:bCs/>
          <w:i/>
          <w:iCs/>
          <w:sz w:val="22"/>
          <w:szCs w:val="22"/>
        </w:rPr>
        <w:t xml:space="preserve"> </w:t>
      </w:r>
      <w:r w:rsidRPr="0073702C">
        <w:rPr>
          <w:sz w:val="22"/>
          <w:szCs w:val="22"/>
        </w:rPr>
        <w:t>Failure to do so will result in disqualification from the following year’s competition.</w:t>
      </w:r>
    </w:p>
    <w:p w14:paraId="6481F67F" w14:textId="77777777" w:rsidR="00411B66" w:rsidRPr="0073702C" w:rsidRDefault="00411B66">
      <w:pPr>
        <w:autoSpaceDE w:val="0"/>
        <w:autoSpaceDN w:val="0"/>
        <w:adjustRightInd w:val="0"/>
        <w:ind w:left="720"/>
        <w:rPr>
          <w:sz w:val="22"/>
          <w:szCs w:val="22"/>
        </w:rPr>
      </w:pPr>
    </w:p>
    <w:p w14:paraId="68DA4691" w14:textId="1E0EC22C" w:rsidR="00411B66" w:rsidRDefault="00411B66">
      <w:pPr>
        <w:autoSpaceDE w:val="0"/>
        <w:autoSpaceDN w:val="0"/>
        <w:adjustRightInd w:val="0"/>
        <w:ind w:firstLine="720"/>
        <w:rPr>
          <w:sz w:val="22"/>
          <w:szCs w:val="22"/>
        </w:rPr>
      </w:pPr>
      <w:r w:rsidRPr="0073702C">
        <w:rPr>
          <w:sz w:val="22"/>
          <w:szCs w:val="22"/>
        </w:rPr>
        <w:t>Each display shall:</w:t>
      </w:r>
    </w:p>
    <w:p w14:paraId="373BCD8E" w14:textId="77777777" w:rsidR="00257DBF" w:rsidRPr="0073702C" w:rsidRDefault="00257DBF">
      <w:pPr>
        <w:autoSpaceDE w:val="0"/>
        <w:autoSpaceDN w:val="0"/>
        <w:adjustRightInd w:val="0"/>
        <w:ind w:firstLine="720"/>
        <w:rPr>
          <w:sz w:val="22"/>
          <w:szCs w:val="22"/>
        </w:rPr>
      </w:pPr>
    </w:p>
    <w:p w14:paraId="18D2201D" w14:textId="69B0101B" w:rsidR="00411B66" w:rsidRPr="0073702C" w:rsidRDefault="00411B66">
      <w:pPr>
        <w:autoSpaceDE w:val="0"/>
        <w:autoSpaceDN w:val="0"/>
        <w:adjustRightInd w:val="0"/>
        <w:ind w:left="1440"/>
        <w:rPr>
          <w:sz w:val="22"/>
          <w:szCs w:val="22"/>
        </w:rPr>
      </w:pPr>
      <w:r w:rsidRPr="0073702C">
        <w:rPr>
          <w:sz w:val="22"/>
          <w:szCs w:val="22"/>
        </w:rPr>
        <w:t xml:space="preserve">1. Consist of </w:t>
      </w:r>
      <w:r w:rsidRPr="0073702C">
        <w:rPr>
          <w:i/>
          <w:iCs/>
          <w:sz w:val="22"/>
          <w:szCs w:val="22"/>
        </w:rPr>
        <w:t xml:space="preserve">one </w:t>
      </w:r>
      <w:r w:rsidRPr="0073702C">
        <w:rPr>
          <w:sz w:val="22"/>
          <w:szCs w:val="22"/>
        </w:rPr>
        <w:t>24" x 36" rigid board (</w:t>
      </w:r>
      <w:proofErr w:type="spellStart"/>
      <w:r w:rsidRPr="0073702C">
        <w:rPr>
          <w:sz w:val="22"/>
          <w:szCs w:val="22"/>
        </w:rPr>
        <w:t>masonite</w:t>
      </w:r>
      <w:proofErr w:type="spellEnd"/>
      <w:r w:rsidRPr="0073702C">
        <w:rPr>
          <w:sz w:val="22"/>
          <w:szCs w:val="22"/>
        </w:rPr>
        <w:t>, foam-core, illustration board, etc.)</w:t>
      </w:r>
      <w:r w:rsidR="00FF3AD4" w:rsidRPr="0073702C">
        <w:rPr>
          <w:sz w:val="22"/>
          <w:szCs w:val="22"/>
        </w:rPr>
        <w:t xml:space="preserve"> </w:t>
      </w:r>
      <w:r w:rsidRPr="0073702C">
        <w:rPr>
          <w:sz w:val="22"/>
          <w:szCs w:val="22"/>
        </w:rPr>
        <w:t>Any number of photographs, sketches, diagrams or other visuals and text may be used on the panel to clearly illustrate and describe the project /program features. It is suggested that the display be framed or that a clear covering be placed over the face of the board for protection.</w:t>
      </w:r>
      <w:r w:rsidR="00C15A4F">
        <w:rPr>
          <w:sz w:val="22"/>
          <w:szCs w:val="22"/>
        </w:rPr>
        <w:t xml:space="preserve"> </w:t>
      </w:r>
      <w:r w:rsidRPr="0073702C">
        <w:rPr>
          <w:sz w:val="22"/>
          <w:szCs w:val="22"/>
        </w:rPr>
        <w:t>Total board thickness (including reliefs, display face, cover, frame, etc.) must not exceed one inch.</w:t>
      </w:r>
    </w:p>
    <w:p w14:paraId="5026C08A" w14:textId="77777777" w:rsidR="00411B66" w:rsidRPr="0073702C" w:rsidRDefault="00411B66">
      <w:pPr>
        <w:autoSpaceDE w:val="0"/>
        <w:autoSpaceDN w:val="0"/>
        <w:adjustRightInd w:val="0"/>
        <w:ind w:left="1440"/>
        <w:rPr>
          <w:sz w:val="22"/>
          <w:szCs w:val="22"/>
        </w:rPr>
      </w:pPr>
    </w:p>
    <w:p w14:paraId="79B55D53" w14:textId="2266C2FD" w:rsidR="00411B66" w:rsidRPr="0073702C" w:rsidRDefault="00411B66">
      <w:pPr>
        <w:autoSpaceDE w:val="0"/>
        <w:autoSpaceDN w:val="0"/>
        <w:adjustRightInd w:val="0"/>
        <w:ind w:left="1440"/>
        <w:rPr>
          <w:sz w:val="22"/>
          <w:szCs w:val="22"/>
        </w:rPr>
      </w:pPr>
      <w:r w:rsidRPr="0073702C">
        <w:rPr>
          <w:sz w:val="22"/>
          <w:szCs w:val="22"/>
        </w:rPr>
        <w:t xml:space="preserve">2. Show on the front side of the panel, the name and location of the project, and the submitting Municipal Engineer’s name </w:t>
      </w:r>
      <w:r w:rsidRPr="0073702C">
        <w:rPr>
          <w:b/>
          <w:bCs/>
          <w:i/>
          <w:iCs/>
          <w:sz w:val="22"/>
          <w:szCs w:val="22"/>
        </w:rPr>
        <w:t xml:space="preserve">(not </w:t>
      </w:r>
      <w:r w:rsidRPr="0073702C">
        <w:rPr>
          <w:sz w:val="22"/>
          <w:szCs w:val="22"/>
        </w:rPr>
        <w:t>a consulting firm</w:t>
      </w:r>
      <w:r w:rsidR="0073702C">
        <w:rPr>
          <w:sz w:val="22"/>
          <w:szCs w:val="22"/>
        </w:rPr>
        <w:t>’</w:t>
      </w:r>
      <w:r w:rsidRPr="0073702C">
        <w:rPr>
          <w:sz w:val="22"/>
          <w:szCs w:val="22"/>
        </w:rPr>
        <w:t>s name). On the reverse side of the panel the Municipal Engineer</w:t>
      </w:r>
      <w:r w:rsidR="0073702C">
        <w:rPr>
          <w:sz w:val="22"/>
          <w:szCs w:val="22"/>
        </w:rPr>
        <w:t>’</w:t>
      </w:r>
      <w:r w:rsidRPr="0073702C">
        <w:rPr>
          <w:sz w:val="22"/>
          <w:szCs w:val="22"/>
        </w:rPr>
        <w:t xml:space="preserve">s name, address, phone, </w:t>
      </w:r>
      <w:r w:rsidRPr="0073702C">
        <w:rPr>
          <w:i/>
          <w:iCs/>
          <w:sz w:val="22"/>
          <w:szCs w:val="22"/>
        </w:rPr>
        <w:t xml:space="preserve">and </w:t>
      </w:r>
      <w:r w:rsidRPr="0073702C">
        <w:rPr>
          <w:sz w:val="22"/>
          <w:szCs w:val="22"/>
        </w:rPr>
        <w:t>entry category designation (A</w:t>
      </w:r>
      <w:r w:rsidR="00271F63">
        <w:rPr>
          <w:sz w:val="22"/>
          <w:szCs w:val="22"/>
        </w:rPr>
        <w:t xml:space="preserve"> thru F</w:t>
      </w:r>
      <w:r w:rsidRPr="0073702C">
        <w:rPr>
          <w:sz w:val="22"/>
          <w:szCs w:val="22"/>
        </w:rPr>
        <w:t>) shall be indicated.</w:t>
      </w:r>
    </w:p>
    <w:p w14:paraId="3DCA2845" w14:textId="77777777" w:rsidR="00411B66" w:rsidRPr="0073702C" w:rsidRDefault="00411B66">
      <w:pPr>
        <w:autoSpaceDE w:val="0"/>
        <w:autoSpaceDN w:val="0"/>
        <w:adjustRightInd w:val="0"/>
        <w:ind w:left="720"/>
        <w:rPr>
          <w:sz w:val="22"/>
          <w:szCs w:val="22"/>
        </w:rPr>
      </w:pPr>
    </w:p>
    <w:p w14:paraId="0F77C74C" w14:textId="4CBD4A56" w:rsidR="00411B66" w:rsidRDefault="00411B66">
      <w:pPr>
        <w:autoSpaceDE w:val="0"/>
        <w:autoSpaceDN w:val="0"/>
        <w:adjustRightInd w:val="0"/>
        <w:rPr>
          <w:b/>
          <w:bCs/>
          <w:sz w:val="22"/>
          <w:szCs w:val="22"/>
        </w:rPr>
      </w:pPr>
      <w:r w:rsidRPr="0073702C">
        <w:rPr>
          <w:b/>
          <w:bCs/>
          <w:sz w:val="22"/>
          <w:szCs w:val="22"/>
        </w:rPr>
        <w:t>IV. MISCELLANEOUS</w:t>
      </w:r>
    </w:p>
    <w:p w14:paraId="14D9B0B1" w14:textId="77777777" w:rsidR="00271F63" w:rsidRPr="0073702C" w:rsidRDefault="00271F63">
      <w:pPr>
        <w:autoSpaceDE w:val="0"/>
        <w:autoSpaceDN w:val="0"/>
        <w:adjustRightInd w:val="0"/>
        <w:rPr>
          <w:b/>
          <w:bCs/>
          <w:sz w:val="22"/>
          <w:szCs w:val="22"/>
        </w:rPr>
      </w:pPr>
    </w:p>
    <w:p w14:paraId="01255520" w14:textId="77777777" w:rsidR="00411B66" w:rsidRPr="0073702C" w:rsidRDefault="00411B66">
      <w:pPr>
        <w:autoSpaceDE w:val="0"/>
        <w:autoSpaceDN w:val="0"/>
        <w:adjustRightInd w:val="0"/>
        <w:ind w:left="720"/>
        <w:rPr>
          <w:sz w:val="22"/>
          <w:szCs w:val="22"/>
        </w:rPr>
      </w:pPr>
      <w:r w:rsidRPr="0073702C">
        <w:rPr>
          <w:sz w:val="22"/>
          <w:szCs w:val="22"/>
        </w:rPr>
        <w:t xml:space="preserve">• The person preparing the entry materials for this competition (i.e. the Municipal Engineer or his authorized agent) should sign and date the submission (preferably in the form of a cover letter or letter of transmittal) and provide an address and phone number where to be contacted. </w:t>
      </w:r>
    </w:p>
    <w:p w14:paraId="103F6E0A" w14:textId="77777777" w:rsidR="00411B66" w:rsidRPr="0073702C" w:rsidRDefault="00411B66">
      <w:pPr>
        <w:autoSpaceDE w:val="0"/>
        <w:autoSpaceDN w:val="0"/>
        <w:adjustRightInd w:val="0"/>
        <w:ind w:left="720"/>
        <w:rPr>
          <w:sz w:val="22"/>
          <w:szCs w:val="22"/>
        </w:rPr>
      </w:pPr>
    </w:p>
    <w:p w14:paraId="6C6D3F10" w14:textId="5B531BF5" w:rsidR="00411B66" w:rsidRPr="0073702C" w:rsidRDefault="00411B66">
      <w:pPr>
        <w:autoSpaceDE w:val="0"/>
        <w:autoSpaceDN w:val="0"/>
        <w:adjustRightInd w:val="0"/>
        <w:ind w:left="720"/>
        <w:rPr>
          <w:sz w:val="22"/>
          <w:szCs w:val="22"/>
        </w:rPr>
      </w:pPr>
      <w:r w:rsidRPr="0073702C">
        <w:rPr>
          <w:sz w:val="22"/>
          <w:szCs w:val="22"/>
        </w:rPr>
        <w:t>•</w:t>
      </w:r>
      <w:r w:rsidR="002B0BFC" w:rsidRPr="0073702C">
        <w:rPr>
          <w:sz w:val="22"/>
          <w:szCs w:val="22"/>
        </w:rPr>
        <w:t xml:space="preserve"> Entry </w:t>
      </w:r>
      <w:r w:rsidR="00AF1A0E">
        <w:rPr>
          <w:sz w:val="22"/>
          <w:szCs w:val="22"/>
        </w:rPr>
        <w:t>thumb drives</w:t>
      </w:r>
      <w:r w:rsidR="00AF1A0E" w:rsidRPr="0073702C">
        <w:rPr>
          <w:sz w:val="22"/>
          <w:szCs w:val="22"/>
        </w:rPr>
        <w:t xml:space="preserve"> </w:t>
      </w:r>
      <w:r w:rsidR="002B0BFC" w:rsidRPr="0073702C">
        <w:rPr>
          <w:sz w:val="22"/>
          <w:szCs w:val="22"/>
        </w:rPr>
        <w:t>will not be returned unless otherwise stated</w:t>
      </w:r>
      <w:r w:rsidRPr="0073702C">
        <w:rPr>
          <w:sz w:val="22"/>
          <w:szCs w:val="22"/>
        </w:rPr>
        <w:t>.</w:t>
      </w:r>
    </w:p>
    <w:p w14:paraId="36192E74" w14:textId="77777777" w:rsidR="00411B66" w:rsidRPr="0073702C" w:rsidRDefault="00411B66">
      <w:pPr>
        <w:autoSpaceDE w:val="0"/>
        <w:autoSpaceDN w:val="0"/>
        <w:adjustRightInd w:val="0"/>
        <w:ind w:left="720"/>
        <w:rPr>
          <w:sz w:val="22"/>
          <w:szCs w:val="22"/>
        </w:rPr>
      </w:pPr>
    </w:p>
    <w:p w14:paraId="7F17EE14" w14:textId="77777777" w:rsidR="00411B66" w:rsidRPr="0073702C" w:rsidRDefault="00411B66">
      <w:pPr>
        <w:autoSpaceDE w:val="0"/>
        <w:autoSpaceDN w:val="0"/>
        <w:adjustRightInd w:val="0"/>
        <w:ind w:left="720"/>
        <w:rPr>
          <w:sz w:val="22"/>
          <w:szCs w:val="22"/>
        </w:rPr>
      </w:pPr>
      <w:r w:rsidRPr="0073702C">
        <w:rPr>
          <w:sz w:val="22"/>
          <w:szCs w:val="22"/>
        </w:rPr>
        <w:t>• Calls of inquiry regarding the outcome of judging will be accepted by the Awards Chairman from the judging date (scheduled in October) until the date of the Annual Meeting in November.</w:t>
      </w:r>
    </w:p>
    <w:p w14:paraId="54158294" w14:textId="77777777" w:rsidR="00475D86" w:rsidRPr="0073702C" w:rsidRDefault="00475D86" w:rsidP="00475D86">
      <w:pPr>
        <w:autoSpaceDE w:val="0"/>
        <w:autoSpaceDN w:val="0"/>
        <w:adjustRightInd w:val="0"/>
        <w:rPr>
          <w:sz w:val="22"/>
          <w:szCs w:val="22"/>
        </w:rPr>
      </w:pPr>
      <w:r w:rsidRPr="0073702C">
        <w:rPr>
          <w:sz w:val="22"/>
          <w:szCs w:val="22"/>
        </w:rPr>
        <w:tab/>
      </w:r>
    </w:p>
    <w:p w14:paraId="583F57C8" w14:textId="0AFA3BF0" w:rsidR="00475D86" w:rsidRPr="0073702C" w:rsidRDefault="00475D86" w:rsidP="00475D86">
      <w:pPr>
        <w:autoSpaceDE w:val="0"/>
        <w:autoSpaceDN w:val="0"/>
        <w:adjustRightInd w:val="0"/>
        <w:rPr>
          <w:sz w:val="22"/>
          <w:szCs w:val="22"/>
        </w:rPr>
      </w:pPr>
      <w:r w:rsidRPr="0073702C">
        <w:rPr>
          <w:sz w:val="22"/>
          <w:szCs w:val="22"/>
        </w:rPr>
        <w:tab/>
        <w:t>• N</w:t>
      </w:r>
      <w:r w:rsidR="00C87A03" w:rsidRPr="0073702C">
        <w:rPr>
          <w:sz w:val="22"/>
          <w:szCs w:val="22"/>
        </w:rPr>
        <w:t xml:space="preserve">o extensions to the September </w:t>
      </w:r>
      <w:r w:rsidR="00811C58">
        <w:rPr>
          <w:sz w:val="22"/>
          <w:szCs w:val="22"/>
        </w:rPr>
        <w:t>13</w:t>
      </w:r>
      <w:r w:rsidR="007513F3" w:rsidRPr="0073702C">
        <w:rPr>
          <w:sz w:val="22"/>
          <w:szCs w:val="22"/>
          <w:vertAlign w:val="superscript"/>
        </w:rPr>
        <w:t>th</w:t>
      </w:r>
      <w:r w:rsidR="007513F3" w:rsidRPr="0073702C">
        <w:rPr>
          <w:sz w:val="22"/>
          <w:szCs w:val="22"/>
        </w:rPr>
        <w:t xml:space="preserve">. </w:t>
      </w:r>
      <w:r w:rsidRPr="0073702C">
        <w:rPr>
          <w:sz w:val="22"/>
          <w:szCs w:val="22"/>
        </w:rPr>
        <w:t>entry deadline will be permitted or allowed.</w:t>
      </w:r>
    </w:p>
    <w:p w14:paraId="111782B4" w14:textId="77777777" w:rsidR="00475D86" w:rsidRPr="0073702C" w:rsidRDefault="00475D86" w:rsidP="00475D86">
      <w:pPr>
        <w:autoSpaceDE w:val="0"/>
        <w:autoSpaceDN w:val="0"/>
        <w:adjustRightInd w:val="0"/>
        <w:ind w:left="1080"/>
        <w:rPr>
          <w:sz w:val="22"/>
          <w:szCs w:val="22"/>
        </w:rPr>
      </w:pPr>
    </w:p>
    <w:p w14:paraId="4DFDEE35" w14:textId="77777777" w:rsidR="00411B66" w:rsidRPr="0073702C" w:rsidRDefault="00411B66">
      <w:pPr>
        <w:autoSpaceDE w:val="0"/>
        <w:autoSpaceDN w:val="0"/>
        <w:adjustRightInd w:val="0"/>
        <w:rPr>
          <w:i/>
          <w:iCs/>
          <w:sz w:val="22"/>
          <w:szCs w:val="22"/>
        </w:rPr>
        <w:sectPr w:rsidR="00411B66" w:rsidRPr="0073702C">
          <w:pgSz w:w="12240" w:h="15840" w:code="1"/>
          <w:pgMar w:top="489" w:right="1008" w:bottom="432" w:left="1008" w:header="2592" w:footer="1440" w:gutter="0"/>
          <w:paperSrc w:first="4" w:other="4"/>
          <w:cols w:space="720"/>
          <w:noEndnote/>
          <w:docGrid w:linePitch="326"/>
        </w:sectPr>
      </w:pPr>
    </w:p>
    <w:p w14:paraId="21A857A6" w14:textId="77777777" w:rsidR="0046743B" w:rsidRPr="0073702C" w:rsidRDefault="0046743B">
      <w:pPr>
        <w:autoSpaceDE w:val="0"/>
        <w:autoSpaceDN w:val="0"/>
        <w:adjustRightInd w:val="0"/>
        <w:rPr>
          <w:i/>
          <w:iCs/>
          <w:sz w:val="22"/>
          <w:szCs w:val="22"/>
          <w:highlight w:val="yellow"/>
        </w:rPr>
      </w:pPr>
    </w:p>
    <w:p w14:paraId="1E3D4FB6" w14:textId="3127BAE8" w:rsidR="00D87900" w:rsidRDefault="00D87900">
      <w:pPr>
        <w:autoSpaceDE w:val="0"/>
        <w:autoSpaceDN w:val="0"/>
        <w:adjustRightInd w:val="0"/>
        <w:rPr>
          <w:i/>
          <w:iCs/>
          <w:sz w:val="22"/>
          <w:szCs w:val="22"/>
          <w:highlight w:val="yellow"/>
        </w:rPr>
      </w:pPr>
    </w:p>
    <w:p w14:paraId="5C3A1C30" w14:textId="3C584956" w:rsidR="00D87900" w:rsidRDefault="00D87900">
      <w:pPr>
        <w:autoSpaceDE w:val="0"/>
        <w:autoSpaceDN w:val="0"/>
        <w:adjustRightInd w:val="0"/>
        <w:rPr>
          <w:i/>
          <w:iCs/>
          <w:sz w:val="22"/>
          <w:szCs w:val="22"/>
          <w:highlight w:val="yellow"/>
        </w:rPr>
      </w:pPr>
    </w:p>
    <w:p w14:paraId="2202314D" w14:textId="492A0E45" w:rsidR="00D87900" w:rsidRDefault="00D87900">
      <w:pPr>
        <w:autoSpaceDE w:val="0"/>
        <w:autoSpaceDN w:val="0"/>
        <w:adjustRightInd w:val="0"/>
        <w:rPr>
          <w:i/>
          <w:iCs/>
          <w:sz w:val="22"/>
          <w:szCs w:val="22"/>
          <w:highlight w:val="yellow"/>
        </w:rPr>
      </w:pPr>
    </w:p>
    <w:p w14:paraId="6D7248DA" w14:textId="5461C097" w:rsidR="00D87900" w:rsidRDefault="00D87900">
      <w:pPr>
        <w:autoSpaceDE w:val="0"/>
        <w:autoSpaceDN w:val="0"/>
        <w:adjustRightInd w:val="0"/>
        <w:rPr>
          <w:i/>
          <w:iCs/>
          <w:sz w:val="22"/>
          <w:szCs w:val="22"/>
          <w:highlight w:val="yellow"/>
        </w:rPr>
      </w:pPr>
    </w:p>
    <w:p w14:paraId="45264230" w14:textId="67C60367" w:rsidR="00D87900" w:rsidRDefault="00D87900">
      <w:pPr>
        <w:autoSpaceDE w:val="0"/>
        <w:autoSpaceDN w:val="0"/>
        <w:adjustRightInd w:val="0"/>
        <w:rPr>
          <w:i/>
          <w:iCs/>
          <w:sz w:val="22"/>
          <w:szCs w:val="22"/>
          <w:highlight w:val="yellow"/>
        </w:rPr>
      </w:pPr>
    </w:p>
    <w:p w14:paraId="327D69B3" w14:textId="104CC55B" w:rsidR="00D87900" w:rsidRDefault="00D87900">
      <w:pPr>
        <w:autoSpaceDE w:val="0"/>
        <w:autoSpaceDN w:val="0"/>
        <w:adjustRightInd w:val="0"/>
        <w:rPr>
          <w:i/>
          <w:iCs/>
          <w:sz w:val="22"/>
          <w:szCs w:val="22"/>
          <w:highlight w:val="yellow"/>
        </w:rPr>
      </w:pPr>
    </w:p>
    <w:p w14:paraId="6C3BF8EA" w14:textId="53C92670" w:rsidR="00D87900" w:rsidRDefault="00D87900">
      <w:pPr>
        <w:autoSpaceDE w:val="0"/>
        <w:autoSpaceDN w:val="0"/>
        <w:adjustRightInd w:val="0"/>
        <w:rPr>
          <w:i/>
          <w:iCs/>
          <w:sz w:val="22"/>
          <w:szCs w:val="22"/>
          <w:highlight w:val="yellow"/>
        </w:rPr>
      </w:pPr>
    </w:p>
    <w:p w14:paraId="66D47339" w14:textId="7F55380E" w:rsidR="00D87900" w:rsidRDefault="00D87900">
      <w:pPr>
        <w:autoSpaceDE w:val="0"/>
        <w:autoSpaceDN w:val="0"/>
        <w:adjustRightInd w:val="0"/>
        <w:rPr>
          <w:i/>
          <w:iCs/>
          <w:sz w:val="22"/>
          <w:szCs w:val="22"/>
          <w:highlight w:val="yellow"/>
        </w:rPr>
      </w:pPr>
    </w:p>
    <w:p w14:paraId="035475F0" w14:textId="77777777" w:rsidR="00D87900" w:rsidRPr="0073702C" w:rsidRDefault="00D87900">
      <w:pPr>
        <w:autoSpaceDE w:val="0"/>
        <w:autoSpaceDN w:val="0"/>
        <w:adjustRightInd w:val="0"/>
        <w:rPr>
          <w:i/>
          <w:iCs/>
          <w:sz w:val="22"/>
          <w:szCs w:val="22"/>
          <w:highlight w:val="yellow"/>
        </w:rPr>
      </w:pPr>
    </w:p>
    <w:p w14:paraId="134FFA0C" w14:textId="77777777" w:rsidR="00411B66" w:rsidRDefault="00411B66">
      <w:pPr>
        <w:autoSpaceDE w:val="0"/>
        <w:autoSpaceDN w:val="0"/>
        <w:adjustRightInd w:val="0"/>
        <w:jc w:val="center"/>
        <w:rPr>
          <w:b/>
          <w:bCs/>
        </w:rPr>
      </w:pPr>
      <w:r>
        <w:rPr>
          <w:b/>
          <w:bCs/>
        </w:rPr>
        <w:t>NEW JERSEY SOCIETY OF MUNICIPAL ENGINEERS, INC.</w:t>
      </w:r>
    </w:p>
    <w:p w14:paraId="7E385A86" w14:textId="37F456A4" w:rsidR="00411B66" w:rsidRDefault="00C87A03" w:rsidP="007513F3">
      <w:pPr>
        <w:autoSpaceDE w:val="0"/>
        <w:autoSpaceDN w:val="0"/>
        <w:adjustRightInd w:val="0"/>
        <w:jc w:val="center"/>
        <w:rPr>
          <w:sz w:val="26"/>
          <w:szCs w:val="26"/>
        </w:rPr>
      </w:pPr>
      <w:r>
        <w:rPr>
          <w:sz w:val="26"/>
          <w:szCs w:val="26"/>
        </w:rPr>
        <w:t>201</w:t>
      </w:r>
      <w:r w:rsidR="00C9771A">
        <w:rPr>
          <w:sz w:val="26"/>
          <w:szCs w:val="26"/>
        </w:rPr>
        <w:t>9</w:t>
      </w:r>
      <w:r w:rsidR="00281605">
        <w:rPr>
          <w:sz w:val="26"/>
          <w:szCs w:val="26"/>
        </w:rPr>
        <w:t xml:space="preserve"> </w:t>
      </w:r>
      <w:r w:rsidR="00411B66">
        <w:rPr>
          <w:sz w:val="26"/>
          <w:szCs w:val="26"/>
        </w:rPr>
        <w:t>Municipal Project of the Year Awards Program</w:t>
      </w:r>
    </w:p>
    <w:p w14:paraId="52F5C169" w14:textId="77777777" w:rsidR="00411B66" w:rsidRDefault="00411B66">
      <w:pPr>
        <w:autoSpaceDE w:val="0"/>
        <w:autoSpaceDN w:val="0"/>
        <w:adjustRightInd w:val="0"/>
        <w:jc w:val="center"/>
        <w:rPr>
          <w:sz w:val="26"/>
          <w:szCs w:val="26"/>
        </w:rPr>
      </w:pPr>
    </w:p>
    <w:p w14:paraId="3909C75D" w14:textId="77777777" w:rsidR="00411B66" w:rsidRDefault="003E2B0F">
      <w:pPr>
        <w:autoSpaceDE w:val="0"/>
        <w:autoSpaceDN w:val="0"/>
        <w:adjustRightInd w:val="0"/>
        <w:jc w:val="center"/>
        <w:rPr>
          <w:sz w:val="26"/>
          <w:szCs w:val="26"/>
        </w:rPr>
      </w:pPr>
      <w:r>
        <w:rPr>
          <w:b/>
          <w:bCs/>
          <w:noProof/>
          <w:sz w:val="26"/>
          <w:szCs w:val="26"/>
        </w:rPr>
        <mc:AlternateContent>
          <mc:Choice Requires="wps">
            <w:drawing>
              <wp:anchor distT="0" distB="0" distL="114300" distR="114300" simplePos="0" relativeHeight="251658240" behindDoc="0" locked="0" layoutInCell="1" allowOverlap="1" wp14:anchorId="50588318" wp14:editId="6EAA1A57">
                <wp:simplePos x="0" y="0"/>
                <wp:positionH relativeFrom="column">
                  <wp:posOffset>1987550</wp:posOffset>
                </wp:positionH>
                <wp:positionV relativeFrom="paragraph">
                  <wp:posOffset>86360</wp:posOffset>
                </wp:positionV>
                <wp:extent cx="2286000" cy="365760"/>
                <wp:effectExtent l="36830" t="29845" r="29845" b="330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solidFill>
                          <a:srgbClr val="FFFFFF"/>
                        </a:solidFill>
                        <a:ln w="57150" cmpd="thinThick">
                          <a:solidFill>
                            <a:srgbClr val="000000"/>
                          </a:solidFill>
                          <a:miter lim="800000"/>
                          <a:headEnd/>
                          <a:tailEnd/>
                        </a:ln>
                      </wps:spPr>
                      <wps:txbx>
                        <w:txbxContent>
                          <w:p w14:paraId="4EA0108E" w14:textId="77777777" w:rsidR="00411B66" w:rsidRDefault="00411B66">
                            <w:pPr>
                              <w:jc w:val="center"/>
                            </w:pPr>
                            <w:r>
                              <w:rPr>
                                <w:b/>
                                <w:bCs/>
                                <w:sz w:val="26"/>
                                <w:szCs w:val="26"/>
                              </w:rPr>
                              <w:t>Judging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8318" id="Text Box 3" o:spid="_x0000_s1027" type="#_x0000_t202" style="position:absolute;left:0;text-align:left;margin-left:156.5pt;margin-top:6.8pt;width:180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" strokeweight="4.5pt">
                <v:stroke linestyle="thinThick"/>
                <v:textbox>
                  <w:txbxContent>
                    <w:p w14:paraId="4EA0108E" w14:textId="77777777" w:rsidR="00411B66" w:rsidRDefault="00411B66">
                      <w:pPr>
                        <w:jc w:val="center"/>
                      </w:pPr>
                      <w:r>
                        <w:rPr>
                          <w:b/>
                          <w:bCs/>
                          <w:sz w:val="26"/>
                          <w:szCs w:val="26"/>
                        </w:rPr>
                        <w:t>Judging Criteria</w:t>
                      </w:r>
                    </w:p>
                  </w:txbxContent>
                </v:textbox>
              </v:shape>
            </w:pict>
          </mc:Fallback>
        </mc:AlternateContent>
      </w:r>
    </w:p>
    <w:p w14:paraId="47321C0B" w14:textId="77777777" w:rsidR="00411B66" w:rsidRDefault="00411B66">
      <w:pPr>
        <w:autoSpaceDE w:val="0"/>
        <w:autoSpaceDN w:val="0"/>
        <w:adjustRightInd w:val="0"/>
        <w:jc w:val="center"/>
        <w:rPr>
          <w:b/>
          <w:bCs/>
          <w:sz w:val="26"/>
          <w:szCs w:val="26"/>
        </w:rPr>
      </w:pPr>
    </w:p>
    <w:p w14:paraId="686AA2FE" w14:textId="77777777" w:rsidR="00411B66" w:rsidRDefault="00411B66">
      <w:pPr>
        <w:autoSpaceDE w:val="0"/>
        <w:autoSpaceDN w:val="0"/>
        <w:adjustRightInd w:val="0"/>
        <w:jc w:val="center"/>
        <w:rPr>
          <w:b/>
          <w:bCs/>
          <w:sz w:val="26"/>
          <w:szCs w:val="26"/>
        </w:rPr>
      </w:pPr>
    </w:p>
    <w:p w14:paraId="5DFBD1AC" w14:textId="7E9E430E" w:rsidR="00411B66" w:rsidRDefault="00F32F42">
      <w:pPr>
        <w:autoSpaceDE w:val="0"/>
        <w:autoSpaceDN w:val="0"/>
        <w:adjustRightInd w:val="0"/>
        <w:rPr>
          <w:b/>
          <w:bCs/>
          <w:sz w:val="22"/>
          <w:szCs w:val="22"/>
        </w:rPr>
      </w:pPr>
      <w:r>
        <w:rPr>
          <w:b/>
          <w:bCs/>
          <w:sz w:val="22"/>
          <w:szCs w:val="22"/>
        </w:rPr>
        <w:t>Each of the following are</w:t>
      </w:r>
      <w:r w:rsidR="004648FB">
        <w:rPr>
          <w:b/>
          <w:bCs/>
          <w:sz w:val="22"/>
          <w:szCs w:val="22"/>
        </w:rPr>
        <w:t xml:space="preserve"> scored as follows:  </w:t>
      </w:r>
    </w:p>
    <w:p w14:paraId="20A7A6CD" w14:textId="77777777" w:rsidR="00F32F42" w:rsidRDefault="00F32F42">
      <w:pPr>
        <w:autoSpaceDE w:val="0"/>
        <w:autoSpaceDN w:val="0"/>
        <w:adjustRightInd w:val="0"/>
        <w:rPr>
          <w:b/>
          <w:bCs/>
          <w:sz w:val="22"/>
          <w:szCs w:val="22"/>
        </w:rPr>
      </w:pPr>
    </w:p>
    <w:p w14:paraId="5AB6CEDA" w14:textId="187F5BFC" w:rsidR="00411B66" w:rsidRPr="00BD22FE" w:rsidRDefault="00411B66" w:rsidP="00BD22FE">
      <w:pPr>
        <w:numPr>
          <w:ilvl w:val="1"/>
          <w:numId w:val="12"/>
        </w:numPr>
        <w:autoSpaceDE w:val="0"/>
        <w:autoSpaceDN w:val="0"/>
        <w:adjustRightInd w:val="0"/>
        <w:ind w:left="1080"/>
        <w:rPr>
          <w:b/>
          <w:bCs/>
          <w:sz w:val="22"/>
        </w:rPr>
      </w:pPr>
      <w:r w:rsidRPr="00BD22FE">
        <w:rPr>
          <w:b/>
          <w:bCs/>
          <w:sz w:val="22"/>
        </w:rPr>
        <w:t>Originality / Uniqueness / Innovation</w:t>
      </w:r>
      <w:r w:rsidR="004648FB">
        <w:rPr>
          <w:b/>
          <w:bCs/>
          <w:sz w:val="22"/>
        </w:rPr>
        <w:t xml:space="preserve"> (maximum score 20)</w:t>
      </w:r>
    </w:p>
    <w:p w14:paraId="322A6CDE" w14:textId="68F89B9A" w:rsidR="00411B66" w:rsidRPr="00BD22FE" w:rsidRDefault="00411B66" w:rsidP="00BD22FE">
      <w:pPr>
        <w:numPr>
          <w:ilvl w:val="2"/>
          <w:numId w:val="12"/>
        </w:numPr>
        <w:autoSpaceDE w:val="0"/>
        <w:autoSpaceDN w:val="0"/>
        <w:adjustRightInd w:val="0"/>
        <w:ind w:left="1980"/>
        <w:rPr>
          <w:sz w:val="22"/>
        </w:rPr>
      </w:pPr>
      <w:r w:rsidRPr="00BD22FE">
        <w:rPr>
          <w:sz w:val="22"/>
        </w:rPr>
        <w:t>Does the project represent an original approach or apply an existing technique in an innovative manner?</w:t>
      </w:r>
    </w:p>
    <w:p w14:paraId="209F5B2A" w14:textId="77777777" w:rsidR="00411B66" w:rsidRPr="00BD22FE" w:rsidRDefault="00411B66" w:rsidP="00BD22FE">
      <w:pPr>
        <w:autoSpaceDE w:val="0"/>
        <w:autoSpaceDN w:val="0"/>
        <w:adjustRightInd w:val="0"/>
        <w:ind w:left="720"/>
        <w:rPr>
          <w:sz w:val="22"/>
        </w:rPr>
      </w:pPr>
    </w:p>
    <w:p w14:paraId="1C791DEC" w14:textId="2476409C" w:rsidR="00411B66" w:rsidRPr="00BD22FE" w:rsidRDefault="00411B66" w:rsidP="00BD22FE">
      <w:pPr>
        <w:numPr>
          <w:ilvl w:val="1"/>
          <w:numId w:val="12"/>
        </w:numPr>
        <w:autoSpaceDE w:val="0"/>
        <w:autoSpaceDN w:val="0"/>
        <w:adjustRightInd w:val="0"/>
        <w:ind w:left="1080"/>
        <w:rPr>
          <w:b/>
          <w:bCs/>
          <w:sz w:val="22"/>
        </w:rPr>
      </w:pPr>
      <w:r w:rsidRPr="00BD22FE">
        <w:rPr>
          <w:b/>
          <w:bCs/>
          <w:sz w:val="22"/>
        </w:rPr>
        <w:t>Social Significance</w:t>
      </w:r>
      <w:r w:rsidR="004648FB">
        <w:rPr>
          <w:b/>
          <w:bCs/>
          <w:sz w:val="22"/>
        </w:rPr>
        <w:t xml:space="preserve"> (maximum score of 20)</w:t>
      </w:r>
    </w:p>
    <w:p w14:paraId="6D7D9B08" w14:textId="67995618" w:rsidR="00411B66" w:rsidRPr="00BD22FE" w:rsidRDefault="00411B66" w:rsidP="00BD22FE">
      <w:pPr>
        <w:numPr>
          <w:ilvl w:val="2"/>
          <w:numId w:val="12"/>
        </w:numPr>
        <w:autoSpaceDE w:val="0"/>
        <w:autoSpaceDN w:val="0"/>
        <w:adjustRightInd w:val="0"/>
        <w:ind w:left="1980"/>
        <w:rPr>
          <w:sz w:val="22"/>
        </w:rPr>
      </w:pPr>
      <w:r w:rsidRPr="00BD22FE">
        <w:rPr>
          <w:sz w:val="22"/>
        </w:rPr>
        <w:t>Does the project provide social benefits?</w:t>
      </w:r>
    </w:p>
    <w:p w14:paraId="06B179DF" w14:textId="0088C41E" w:rsidR="00411B66" w:rsidRPr="00BD22FE" w:rsidRDefault="00411B66" w:rsidP="00BD22FE">
      <w:pPr>
        <w:numPr>
          <w:ilvl w:val="2"/>
          <w:numId w:val="12"/>
        </w:numPr>
        <w:autoSpaceDE w:val="0"/>
        <w:autoSpaceDN w:val="0"/>
        <w:adjustRightInd w:val="0"/>
        <w:ind w:left="1980"/>
        <w:rPr>
          <w:sz w:val="22"/>
        </w:rPr>
      </w:pPr>
      <w:r w:rsidRPr="00BD22FE">
        <w:rPr>
          <w:sz w:val="22"/>
        </w:rPr>
        <w:t>Does the project positively affect the balance of nature?</w:t>
      </w:r>
    </w:p>
    <w:p w14:paraId="619D0C25" w14:textId="1EFBB59E" w:rsidR="00411B66" w:rsidRPr="00BD22FE" w:rsidRDefault="00411B66" w:rsidP="00BD22FE">
      <w:pPr>
        <w:numPr>
          <w:ilvl w:val="2"/>
          <w:numId w:val="12"/>
        </w:numPr>
        <w:autoSpaceDE w:val="0"/>
        <w:autoSpaceDN w:val="0"/>
        <w:adjustRightInd w:val="0"/>
        <w:ind w:left="1980"/>
        <w:rPr>
          <w:sz w:val="22"/>
        </w:rPr>
      </w:pPr>
      <w:r w:rsidRPr="00BD22FE">
        <w:rPr>
          <w:sz w:val="22"/>
        </w:rPr>
        <w:t>Are safety standards, public health, sound levels, nuisance, barrier-free access, or various age group facilities taken into consideration?</w:t>
      </w:r>
    </w:p>
    <w:p w14:paraId="60E7C0C1" w14:textId="77777777" w:rsidR="00411B66" w:rsidRPr="00BD22FE" w:rsidRDefault="00411B66">
      <w:pPr>
        <w:autoSpaceDE w:val="0"/>
        <w:autoSpaceDN w:val="0"/>
        <w:adjustRightInd w:val="0"/>
        <w:ind w:left="720"/>
        <w:rPr>
          <w:sz w:val="22"/>
        </w:rPr>
      </w:pPr>
    </w:p>
    <w:p w14:paraId="35DA99BC" w14:textId="397336D1" w:rsidR="00411B66" w:rsidRPr="00BD22FE" w:rsidRDefault="00411B66" w:rsidP="00BD22FE">
      <w:pPr>
        <w:numPr>
          <w:ilvl w:val="1"/>
          <w:numId w:val="12"/>
        </w:numPr>
        <w:autoSpaceDE w:val="0"/>
        <w:autoSpaceDN w:val="0"/>
        <w:adjustRightInd w:val="0"/>
        <w:ind w:left="1080"/>
        <w:rPr>
          <w:b/>
          <w:bCs/>
          <w:sz w:val="22"/>
        </w:rPr>
      </w:pPr>
      <w:r w:rsidRPr="00BD22FE">
        <w:rPr>
          <w:b/>
          <w:bCs/>
          <w:sz w:val="22"/>
        </w:rPr>
        <w:t>Environmental / Energy Considerations</w:t>
      </w:r>
      <w:r w:rsidR="004648FB">
        <w:rPr>
          <w:b/>
          <w:bCs/>
          <w:sz w:val="22"/>
        </w:rPr>
        <w:t xml:space="preserve"> (maximum score of </w:t>
      </w:r>
      <w:r w:rsidR="00CA5DD0">
        <w:rPr>
          <w:b/>
          <w:bCs/>
          <w:sz w:val="22"/>
        </w:rPr>
        <w:t>1</w:t>
      </w:r>
      <w:r w:rsidR="004648FB">
        <w:rPr>
          <w:b/>
          <w:bCs/>
          <w:sz w:val="22"/>
        </w:rPr>
        <w:t>0</w:t>
      </w:r>
      <w:r w:rsidR="00D85B94">
        <w:rPr>
          <w:b/>
          <w:bCs/>
          <w:sz w:val="22"/>
        </w:rPr>
        <w:t xml:space="preserve"> / not applicable for construction management</w:t>
      </w:r>
      <w:r w:rsidR="004648FB">
        <w:rPr>
          <w:b/>
          <w:bCs/>
          <w:sz w:val="22"/>
        </w:rPr>
        <w:t>)</w:t>
      </w:r>
    </w:p>
    <w:p w14:paraId="1E48912C" w14:textId="140ACBE7" w:rsidR="00411B66" w:rsidRPr="00BD22FE" w:rsidRDefault="00411B66" w:rsidP="00BD22FE">
      <w:pPr>
        <w:numPr>
          <w:ilvl w:val="2"/>
          <w:numId w:val="12"/>
        </w:numPr>
        <w:autoSpaceDE w:val="0"/>
        <w:autoSpaceDN w:val="0"/>
        <w:adjustRightInd w:val="0"/>
        <w:ind w:left="1980"/>
        <w:rPr>
          <w:sz w:val="22"/>
        </w:rPr>
      </w:pPr>
      <w:r w:rsidRPr="00BD22FE">
        <w:rPr>
          <w:sz w:val="22"/>
        </w:rPr>
        <w:t>Does the project make best environmental use of the property?</w:t>
      </w:r>
    </w:p>
    <w:p w14:paraId="60F61096" w14:textId="7D3D2226" w:rsidR="00411B66" w:rsidRPr="00BD22FE" w:rsidRDefault="00411B66" w:rsidP="00BD22FE">
      <w:pPr>
        <w:numPr>
          <w:ilvl w:val="2"/>
          <w:numId w:val="12"/>
        </w:numPr>
        <w:autoSpaceDE w:val="0"/>
        <w:autoSpaceDN w:val="0"/>
        <w:adjustRightInd w:val="0"/>
        <w:ind w:left="1980"/>
        <w:rPr>
          <w:sz w:val="22"/>
        </w:rPr>
      </w:pPr>
      <w:r w:rsidRPr="00BD22FE">
        <w:rPr>
          <w:sz w:val="22"/>
        </w:rPr>
        <w:t>Does the project respond to national environmental guidelines?</w:t>
      </w:r>
    </w:p>
    <w:p w14:paraId="5AE72EE5" w14:textId="2D5405B7" w:rsidR="00411B66" w:rsidRPr="00BD22FE" w:rsidRDefault="00411B66" w:rsidP="00BD22FE">
      <w:pPr>
        <w:numPr>
          <w:ilvl w:val="2"/>
          <w:numId w:val="12"/>
        </w:numPr>
        <w:autoSpaceDE w:val="0"/>
        <w:autoSpaceDN w:val="0"/>
        <w:adjustRightInd w:val="0"/>
        <w:ind w:left="1980"/>
        <w:rPr>
          <w:sz w:val="22"/>
        </w:rPr>
      </w:pPr>
      <w:r w:rsidRPr="00BD22FE">
        <w:rPr>
          <w:sz w:val="22"/>
        </w:rPr>
        <w:t>Does the project respond to national energy guidelines (if any)?</w:t>
      </w:r>
    </w:p>
    <w:p w14:paraId="71FEF050" w14:textId="77777777" w:rsidR="00411B66" w:rsidRPr="00BD22FE" w:rsidRDefault="00411B66">
      <w:pPr>
        <w:autoSpaceDE w:val="0"/>
        <w:autoSpaceDN w:val="0"/>
        <w:adjustRightInd w:val="0"/>
        <w:ind w:left="720"/>
        <w:rPr>
          <w:sz w:val="22"/>
        </w:rPr>
      </w:pPr>
    </w:p>
    <w:p w14:paraId="5C562732" w14:textId="0B6C0557" w:rsidR="00411B66" w:rsidRPr="00BD22FE" w:rsidRDefault="00411B66" w:rsidP="00BD22FE">
      <w:pPr>
        <w:numPr>
          <w:ilvl w:val="1"/>
          <w:numId w:val="12"/>
        </w:numPr>
        <w:autoSpaceDE w:val="0"/>
        <w:autoSpaceDN w:val="0"/>
        <w:adjustRightInd w:val="0"/>
        <w:ind w:left="1080"/>
        <w:rPr>
          <w:b/>
          <w:bCs/>
          <w:sz w:val="22"/>
        </w:rPr>
      </w:pPr>
      <w:r w:rsidRPr="00BD22FE">
        <w:rPr>
          <w:b/>
          <w:bCs/>
          <w:sz w:val="22"/>
        </w:rPr>
        <w:t>Municipality Requirements</w:t>
      </w:r>
      <w:r w:rsidR="004648FB">
        <w:rPr>
          <w:b/>
          <w:bCs/>
          <w:sz w:val="22"/>
        </w:rPr>
        <w:t xml:space="preserve"> (maximum score of 10)</w:t>
      </w:r>
    </w:p>
    <w:p w14:paraId="702A85FF" w14:textId="4A159580" w:rsidR="00411B66" w:rsidRPr="00BD22FE" w:rsidRDefault="00411B66" w:rsidP="00BD22FE">
      <w:pPr>
        <w:numPr>
          <w:ilvl w:val="2"/>
          <w:numId w:val="12"/>
        </w:numPr>
        <w:autoSpaceDE w:val="0"/>
        <w:autoSpaceDN w:val="0"/>
        <w:adjustRightInd w:val="0"/>
        <w:ind w:left="1980"/>
        <w:rPr>
          <w:sz w:val="22"/>
        </w:rPr>
      </w:pPr>
      <w:r w:rsidRPr="00BD22FE">
        <w:rPr>
          <w:sz w:val="22"/>
        </w:rPr>
        <w:t>How did the final project cost relate to the original budget estimate?</w:t>
      </w:r>
    </w:p>
    <w:p w14:paraId="2A6389DD" w14:textId="39152080" w:rsidR="00411B66" w:rsidRPr="00BD22FE" w:rsidRDefault="00411B66" w:rsidP="00BD22FE">
      <w:pPr>
        <w:numPr>
          <w:ilvl w:val="2"/>
          <w:numId w:val="12"/>
        </w:numPr>
        <w:autoSpaceDE w:val="0"/>
        <w:autoSpaceDN w:val="0"/>
        <w:adjustRightInd w:val="0"/>
        <w:ind w:left="1980"/>
        <w:rPr>
          <w:sz w:val="22"/>
        </w:rPr>
      </w:pPr>
      <w:r w:rsidRPr="00BD22FE">
        <w:rPr>
          <w:sz w:val="22"/>
        </w:rPr>
        <w:t>How does the project meet the planning goals of the municipality?</w:t>
      </w:r>
    </w:p>
    <w:p w14:paraId="47ACB16F" w14:textId="7A8C8F89" w:rsidR="00411B66" w:rsidRPr="00BD22FE" w:rsidRDefault="00411B66" w:rsidP="00BD22FE">
      <w:pPr>
        <w:numPr>
          <w:ilvl w:val="2"/>
          <w:numId w:val="12"/>
        </w:numPr>
        <w:autoSpaceDE w:val="0"/>
        <w:autoSpaceDN w:val="0"/>
        <w:adjustRightInd w:val="0"/>
        <w:ind w:left="1980"/>
        <w:rPr>
          <w:sz w:val="22"/>
        </w:rPr>
      </w:pPr>
      <w:r w:rsidRPr="00BD22FE">
        <w:rPr>
          <w:sz w:val="22"/>
        </w:rPr>
        <w:t>Did the project meet the municipalities’ time schedule?</w:t>
      </w:r>
    </w:p>
    <w:p w14:paraId="471FDA79" w14:textId="7D6B6E15" w:rsidR="00411B66" w:rsidRPr="00BD22FE" w:rsidRDefault="00411B66" w:rsidP="00BD22FE">
      <w:pPr>
        <w:numPr>
          <w:ilvl w:val="2"/>
          <w:numId w:val="12"/>
        </w:numPr>
        <w:autoSpaceDE w:val="0"/>
        <w:autoSpaceDN w:val="0"/>
        <w:adjustRightInd w:val="0"/>
        <w:ind w:left="1980"/>
        <w:rPr>
          <w:sz w:val="22"/>
        </w:rPr>
      </w:pPr>
      <w:r w:rsidRPr="00BD22FE">
        <w:rPr>
          <w:sz w:val="22"/>
        </w:rPr>
        <w:t>How were project constraints, if any, met?</w:t>
      </w:r>
    </w:p>
    <w:p w14:paraId="2C0D240F" w14:textId="77777777" w:rsidR="00411B66" w:rsidRPr="00BD22FE" w:rsidRDefault="00411B66" w:rsidP="00BD22FE">
      <w:pPr>
        <w:autoSpaceDE w:val="0"/>
        <w:autoSpaceDN w:val="0"/>
        <w:adjustRightInd w:val="0"/>
        <w:ind w:left="720"/>
        <w:rPr>
          <w:sz w:val="22"/>
        </w:rPr>
      </w:pPr>
    </w:p>
    <w:p w14:paraId="0F2D0D99" w14:textId="1D6B0A73" w:rsidR="00411B66" w:rsidRPr="00BD22FE" w:rsidRDefault="00411B66" w:rsidP="00BD22FE">
      <w:pPr>
        <w:numPr>
          <w:ilvl w:val="1"/>
          <w:numId w:val="12"/>
        </w:numPr>
        <w:autoSpaceDE w:val="0"/>
        <w:autoSpaceDN w:val="0"/>
        <w:adjustRightInd w:val="0"/>
        <w:ind w:left="1080"/>
        <w:rPr>
          <w:b/>
          <w:bCs/>
          <w:sz w:val="22"/>
        </w:rPr>
      </w:pPr>
      <w:r w:rsidRPr="00BD22FE">
        <w:rPr>
          <w:b/>
          <w:bCs/>
          <w:sz w:val="22"/>
        </w:rPr>
        <w:t>Technical Value</w:t>
      </w:r>
      <w:r w:rsidR="004648FB">
        <w:rPr>
          <w:b/>
          <w:bCs/>
          <w:sz w:val="22"/>
        </w:rPr>
        <w:t xml:space="preserve"> (maximum score of </w:t>
      </w:r>
      <w:r w:rsidR="00CA5DD0">
        <w:rPr>
          <w:b/>
          <w:bCs/>
          <w:sz w:val="22"/>
        </w:rPr>
        <w:t>20</w:t>
      </w:r>
      <w:r w:rsidR="004648FB">
        <w:rPr>
          <w:b/>
          <w:bCs/>
          <w:sz w:val="22"/>
        </w:rPr>
        <w:t>)</w:t>
      </w:r>
    </w:p>
    <w:p w14:paraId="4E6F5842" w14:textId="2E7CAA21" w:rsidR="00411B66" w:rsidRPr="00BD22FE" w:rsidRDefault="00411B66" w:rsidP="00BD22FE">
      <w:pPr>
        <w:numPr>
          <w:ilvl w:val="2"/>
          <w:numId w:val="12"/>
        </w:numPr>
        <w:autoSpaceDE w:val="0"/>
        <w:autoSpaceDN w:val="0"/>
        <w:adjustRightInd w:val="0"/>
        <w:ind w:left="1980"/>
        <w:rPr>
          <w:sz w:val="22"/>
        </w:rPr>
      </w:pPr>
      <w:r w:rsidRPr="00BD22FE">
        <w:rPr>
          <w:sz w:val="22"/>
        </w:rPr>
        <w:t>Does the project represent an advancement of engineering state-of-the-art?</w:t>
      </w:r>
    </w:p>
    <w:p w14:paraId="2099C63A" w14:textId="77777777" w:rsidR="00411B66" w:rsidRPr="00BD22FE" w:rsidRDefault="00411B66" w:rsidP="00BD22FE">
      <w:pPr>
        <w:autoSpaceDE w:val="0"/>
        <w:autoSpaceDN w:val="0"/>
        <w:adjustRightInd w:val="0"/>
        <w:ind w:left="720" w:firstLine="720"/>
        <w:rPr>
          <w:sz w:val="22"/>
        </w:rPr>
      </w:pPr>
    </w:p>
    <w:p w14:paraId="46566846" w14:textId="7F979158" w:rsidR="00411B66" w:rsidRPr="00BD22FE" w:rsidRDefault="00411B66" w:rsidP="00BD22FE">
      <w:pPr>
        <w:numPr>
          <w:ilvl w:val="1"/>
          <w:numId w:val="12"/>
        </w:numPr>
        <w:autoSpaceDE w:val="0"/>
        <w:autoSpaceDN w:val="0"/>
        <w:adjustRightInd w:val="0"/>
        <w:ind w:left="1080"/>
        <w:rPr>
          <w:b/>
          <w:bCs/>
          <w:sz w:val="22"/>
        </w:rPr>
      </w:pPr>
      <w:r w:rsidRPr="00BD22FE">
        <w:rPr>
          <w:b/>
          <w:bCs/>
          <w:sz w:val="22"/>
        </w:rPr>
        <w:t>Complexity of Project</w:t>
      </w:r>
      <w:r w:rsidR="004648FB">
        <w:rPr>
          <w:b/>
          <w:bCs/>
          <w:sz w:val="22"/>
        </w:rPr>
        <w:t xml:space="preserve"> (maximum of </w:t>
      </w:r>
      <w:r w:rsidR="00CA5DD0">
        <w:rPr>
          <w:b/>
          <w:bCs/>
          <w:sz w:val="22"/>
        </w:rPr>
        <w:t>10</w:t>
      </w:r>
      <w:r w:rsidR="004648FB">
        <w:rPr>
          <w:b/>
          <w:bCs/>
          <w:sz w:val="22"/>
        </w:rPr>
        <w:t>)</w:t>
      </w:r>
    </w:p>
    <w:p w14:paraId="7BEB3106" w14:textId="74AFE99B" w:rsidR="00411B66" w:rsidRPr="00BD22FE" w:rsidRDefault="00411B66" w:rsidP="00BD22FE">
      <w:pPr>
        <w:numPr>
          <w:ilvl w:val="2"/>
          <w:numId w:val="12"/>
        </w:numPr>
        <w:autoSpaceDE w:val="0"/>
        <w:autoSpaceDN w:val="0"/>
        <w:adjustRightInd w:val="0"/>
        <w:ind w:left="1980"/>
        <w:rPr>
          <w:sz w:val="22"/>
        </w:rPr>
      </w:pPr>
      <w:r w:rsidRPr="00BD22FE">
        <w:rPr>
          <w:sz w:val="22"/>
        </w:rPr>
        <w:t>Does the project represent extraordinary technological demands or considerations?</w:t>
      </w:r>
    </w:p>
    <w:p w14:paraId="08C4AD17" w14:textId="77777777" w:rsidR="00411B66" w:rsidRPr="00BD22FE" w:rsidRDefault="00411B66" w:rsidP="00BD22FE">
      <w:pPr>
        <w:autoSpaceDE w:val="0"/>
        <w:autoSpaceDN w:val="0"/>
        <w:adjustRightInd w:val="0"/>
        <w:ind w:left="720" w:firstLine="720"/>
        <w:rPr>
          <w:sz w:val="22"/>
        </w:rPr>
      </w:pPr>
    </w:p>
    <w:p w14:paraId="7C311335" w14:textId="1BA1DD44" w:rsidR="00411B66" w:rsidRPr="00BD22FE" w:rsidRDefault="00411B66" w:rsidP="00BD22FE">
      <w:pPr>
        <w:numPr>
          <w:ilvl w:val="1"/>
          <w:numId w:val="12"/>
        </w:numPr>
        <w:autoSpaceDE w:val="0"/>
        <w:autoSpaceDN w:val="0"/>
        <w:adjustRightInd w:val="0"/>
        <w:ind w:left="1080"/>
        <w:rPr>
          <w:b/>
          <w:bCs/>
          <w:sz w:val="22"/>
        </w:rPr>
      </w:pPr>
      <w:r w:rsidRPr="00BD22FE">
        <w:rPr>
          <w:b/>
          <w:bCs/>
          <w:sz w:val="22"/>
        </w:rPr>
        <w:t>Presentation</w:t>
      </w:r>
      <w:r w:rsidR="004648FB">
        <w:rPr>
          <w:b/>
          <w:bCs/>
          <w:sz w:val="22"/>
        </w:rPr>
        <w:t xml:space="preserve"> (maximum score of </w:t>
      </w:r>
      <w:r w:rsidR="00CA5DD0">
        <w:rPr>
          <w:b/>
          <w:bCs/>
          <w:sz w:val="22"/>
        </w:rPr>
        <w:t>1</w:t>
      </w:r>
      <w:r w:rsidR="004648FB">
        <w:rPr>
          <w:b/>
          <w:bCs/>
          <w:sz w:val="22"/>
        </w:rPr>
        <w:t>0)</w:t>
      </w:r>
    </w:p>
    <w:p w14:paraId="01BADFE1" w14:textId="2BB23A38" w:rsidR="00F32F42" w:rsidRDefault="00411B66">
      <w:pPr>
        <w:numPr>
          <w:ilvl w:val="2"/>
          <w:numId w:val="12"/>
        </w:numPr>
        <w:autoSpaceDE w:val="0"/>
        <w:autoSpaceDN w:val="0"/>
        <w:adjustRightInd w:val="0"/>
        <w:ind w:left="1980"/>
        <w:rPr>
          <w:sz w:val="22"/>
        </w:rPr>
      </w:pPr>
      <w:r w:rsidRPr="00BD22FE">
        <w:rPr>
          <w:sz w:val="22"/>
        </w:rPr>
        <w:t>Do the entry materials give a clear understanding of the project or program?</w:t>
      </w:r>
    </w:p>
    <w:p w14:paraId="792B6585" w14:textId="77777777" w:rsidR="00F32F42" w:rsidRPr="00BD22FE" w:rsidRDefault="00F32F42" w:rsidP="00F32F42">
      <w:pPr>
        <w:autoSpaceDE w:val="0"/>
        <w:autoSpaceDN w:val="0"/>
        <w:adjustRightInd w:val="0"/>
        <w:rPr>
          <w:sz w:val="22"/>
        </w:rPr>
      </w:pPr>
    </w:p>
    <w:p w14:paraId="10E294A9" w14:textId="77777777" w:rsidR="00F32F42" w:rsidRDefault="00F32F42" w:rsidP="00F32F42">
      <w:pPr>
        <w:autoSpaceDE w:val="0"/>
        <w:autoSpaceDN w:val="0"/>
        <w:adjustRightInd w:val="0"/>
        <w:rPr>
          <w:i/>
          <w:iCs/>
          <w:sz w:val="22"/>
          <w:szCs w:val="22"/>
          <w:highlight w:val="yellow"/>
        </w:rPr>
      </w:pPr>
    </w:p>
    <w:p w14:paraId="781DDA17" w14:textId="77777777" w:rsidR="00F4038D" w:rsidRDefault="00F4038D" w:rsidP="00F32F42">
      <w:pPr>
        <w:autoSpaceDE w:val="0"/>
        <w:autoSpaceDN w:val="0"/>
        <w:adjustRightInd w:val="0"/>
        <w:rPr>
          <w:i/>
          <w:iCs/>
          <w:sz w:val="22"/>
          <w:szCs w:val="22"/>
          <w:highlight w:val="yellow"/>
        </w:rPr>
      </w:pPr>
    </w:p>
    <w:p w14:paraId="5EE8A506" w14:textId="77777777" w:rsidR="00F4038D" w:rsidRDefault="00F4038D" w:rsidP="00F32F42">
      <w:pPr>
        <w:autoSpaceDE w:val="0"/>
        <w:autoSpaceDN w:val="0"/>
        <w:adjustRightInd w:val="0"/>
        <w:rPr>
          <w:i/>
          <w:iCs/>
          <w:sz w:val="22"/>
          <w:szCs w:val="22"/>
          <w:highlight w:val="yellow"/>
        </w:rPr>
      </w:pPr>
    </w:p>
    <w:p w14:paraId="5E45991D" w14:textId="77777777" w:rsidR="00F4038D" w:rsidRDefault="00F4038D" w:rsidP="00F32F42">
      <w:pPr>
        <w:autoSpaceDE w:val="0"/>
        <w:autoSpaceDN w:val="0"/>
        <w:adjustRightInd w:val="0"/>
        <w:rPr>
          <w:i/>
          <w:iCs/>
          <w:sz w:val="22"/>
          <w:szCs w:val="22"/>
          <w:highlight w:val="yellow"/>
        </w:rPr>
      </w:pPr>
    </w:p>
    <w:p w14:paraId="0B0D234D" w14:textId="77777777" w:rsidR="00F4038D" w:rsidRDefault="00F4038D" w:rsidP="00F32F42">
      <w:pPr>
        <w:autoSpaceDE w:val="0"/>
        <w:autoSpaceDN w:val="0"/>
        <w:adjustRightInd w:val="0"/>
        <w:rPr>
          <w:i/>
          <w:iCs/>
          <w:sz w:val="22"/>
          <w:szCs w:val="22"/>
          <w:highlight w:val="yellow"/>
        </w:rPr>
      </w:pPr>
    </w:p>
    <w:p w14:paraId="09BA0A99" w14:textId="77777777" w:rsidR="00F4038D" w:rsidRDefault="00F4038D" w:rsidP="00F32F42">
      <w:pPr>
        <w:autoSpaceDE w:val="0"/>
        <w:autoSpaceDN w:val="0"/>
        <w:adjustRightInd w:val="0"/>
        <w:rPr>
          <w:i/>
          <w:iCs/>
          <w:sz w:val="22"/>
          <w:szCs w:val="22"/>
          <w:highlight w:val="yellow"/>
        </w:rPr>
      </w:pPr>
    </w:p>
    <w:p w14:paraId="350C7498" w14:textId="77777777" w:rsidR="00F4038D" w:rsidRDefault="00F4038D" w:rsidP="00F32F42">
      <w:pPr>
        <w:autoSpaceDE w:val="0"/>
        <w:autoSpaceDN w:val="0"/>
        <w:adjustRightInd w:val="0"/>
        <w:rPr>
          <w:i/>
          <w:iCs/>
          <w:sz w:val="22"/>
          <w:szCs w:val="22"/>
          <w:highlight w:val="yellow"/>
        </w:rPr>
      </w:pPr>
    </w:p>
    <w:p w14:paraId="23FB9183" w14:textId="77777777" w:rsidR="00F4038D" w:rsidRDefault="00F4038D" w:rsidP="00F32F42">
      <w:pPr>
        <w:autoSpaceDE w:val="0"/>
        <w:autoSpaceDN w:val="0"/>
        <w:adjustRightInd w:val="0"/>
        <w:rPr>
          <w:i/>
          <w:iCs/>
          <w:sz w:val="22"/>
          <w:szCs w:val="22"/>
          <w:highlight w:val="yellow"/>
        </w:rPr>
      </w:pPr>
    </w:p>
    <w:p w14:paraId="706D84C3" w14:textId="77777777" w:rsidR="00F4038D" w:rsidRDefault="00F4038D" w:rsidP="00F32F42">
      <w:pPr>
        <w:autoSpaceDE w:val="0"/>
        <w:autoSpaceDN w:val="0"/>
        <w:adjustRightInd w:val="0"/>
        <w:rPr>
          <w:i/>
          <w:iCs/>
          <w:sz w:val="22"/>
          <w:szCs w:val="22"/>
          <w:highlight w:val="yellow"/>
        </w:rPr>
      </w:pPr>
    </w:p>
    <w:p w14:paraId="57BF4E06" w14:textId="77777777" w:rsidR="00F4038D" w:rsidRDefault="00F4038D" w:rsidP="00F32F42">
      <w:pPr>
        <w:autoSpaceDE w:val="0"/>
        <w:autoSpaceDN w:val="0"/>
        <w:adjustRightInd w:val="0"/>
        <w:rPr>
          <w:i/>
          <w:iCs/>
          <w:sz w:val="22"/>
          <w:szCs w:val="22"/>
          <w:highlight w:val="yellow"/>
        </w:rPr>
      </w:pPr>
    </w:p>
    <w:p w14:paraId="4F7B96C9" w14:textId="77777777" w:rsidR="00F4038D" w:rsidRDefault="00F4038D" w:rsidP="00F32F42">
      <w:pPr>
        <w:autoSpaceDE w:val="0"/>
        <w:autoSpaceDN w:val="0"/>
        <w:adjustRightInd w:val="0"/>
        <w:rPr>
          <w:i/>
          <w:iCs/>
          <w:sz w:val="22"/>
          <w:szCs w:val="22"/>
          <w:highlight w:val="yellow"/>
        </w:rPr>
      </w:pPr>
    </w:p>
    <w:p w14:paraId="6D15686C" w14:textId="77777777" w:rsidR="00F4038D" w:rsidRDefault="00F4038D" w:rsidP="00F32F42">
      <w:pPr>
        <w:autoSpaceDE w:val="0"/>
        <w:autoSpaceDN w:val="0"/>
        <w:adjustRightInd w:val="0"/>
        <w:rPr>
          <w:i/>
          <w:iCs/>
          <w:sz w:val="22"/>
          <w:szCs w:val="22"/>
          <w:highlight w:val="yellow"/>
        </w:rPr>
      </w:pPr>
    </w:p>
    <w:p w14:paraId="55DAEEEA" w14:textId="77777777" w:rsidR="00F4038D" w:rsidRDefault="00F4038D" w:rsidP="00F32F42">
      <w:pPr>
        <w:autoSpaceDE w:val="0"/>
        <w:autoSpaceDN w:val="0"/>
        <w:adjustRightInd w:val="0"/>
        <w:rPr>
          <w:i/>
          <w:iCs/>
          <w:sz w:val="22"/>
          <w:szCs w:val="22"/>
          <w:highlight w:val="yellow"/>
        </w:rPr>
      </w:pPr>
    </w:p>
    <w:p w14:paraId="34315EE9" w14:textId="77777777" w:rsidR="00F4038D" w:rsidRDefault="00F4038D" w:rsidP="00F32F42">
      <w:pPr>
        <w:autoSpaceDE w:val="0"/>
        <w:autoSpaceDN w:val="0"/>
        <w:adjustRightInd w:val="0"/>
        <w:rPr>
          <w:i/>
          <w:iCs/>
          <w:sz w:val="22"/>
          <w:szCs w:val="22"/>
          <w:highlight w:val="yellow"/>
        </w:rPr>
      </w:pPr>
    </w:p>
    <w:p w14:paraId="218F4AA9" w14:textId="77777777" w:rsidR="00F4038D" w:rsidRDefault="00F4038D" w:rsidP="00F32F42">
      <w:pPr>
        <w:autoSpaceDE w:val="0"/>
        <w:autoSpaceDN w:val="0"/>
        <w:adjustRightInd w:val="0"/>
        <w:rPr>
          <w:i/>
          <w:iCs/>
          <w:sz w:val="22"/>
          <w:szCs w:val="22"/>
          <w:highlight w:val="yellow"/>
        </w:rPr>
      </w:pPr>
    </w:p>
    <w:p w14:paraId="7977FCFA" w14:textId="77777777" w:rsidR="00F4038D" w:rsidRDefault="00F4038D" w:rsidP="00F32F42">
      <w:pPr>
        <w:autoSpaceDE w:val="0"/>
        <w:autoSpaceDN w:val="0"/>
        <w:adjustRightInd w:val="0"/>
        <w:rPr>
          <w:i/>
          <w:iCs/>
          <w:sz w:val="22"/>
          <w:szCs w:val="22"/>
          <w:highlight w:val="yellow"/>
        </w:rPr>
      </w:pPr>
    </w:p>
    <w:p w14:paraId="725C2E34" w14:textId="77777777" w:rsidR="00F4038D" w:rsidRDefault="00F4038D" w:rsidP="00F32F42">
      <w:pPr>
        <w:autoSpaceDE w:val="0"/>
        <w:autoSpaceDN w:val="0"/>
        <w:adjustRightInd w:val="0"/>
        <w:rPr>
          <w:i/>
          <w:iCs/>
          <w:sz w:val="22"/>
          <w:szCs w:val="22"/>
          <w:highlight w:val="yellow"/>
        </w:rPr>
      </w:pPr>
    </w:p>
    <w:p w14:paraId="2EEE8BE2" w14:textId="77777777" w:rsidR="00F4038D" w:rsidRDefault="00F4038D" w:rsidP="00F32F42">
      <w:pPr>
        <w:autoSpaceDE w:val="0"/>
        <w:autoSpaceDN w:val="0"/>
        <w:adjustRightInd w:val="0"/>
        <w:rPr>
          <w:i/>
          <w:iCs/>
          <w:sz w:val="22"/>
          <w:szCs w:val="22"/>
          <w:highlight w:val="yellow"/>
        </w:rPr>
      </w:pPr>
    </w:p>
    <w:p w14:paraId="5F6DCCD1" w14:textId="3F42F4F7" w:rsidR="00F32F42" w:rsidRPr="0073702C" w:rsidRDefault="00F32F42" w:rsidP="00F32F42">
      <w:pPr>
        <w:autoSpaceDE w:val="0"/>
        <w:autoSpaceDN w:val="0"/>
        <w:adjustRightInd w:val="0"/>
        <w:rPr>
          <w:b/>
          <w:bCs/>
          <w:i/>
          <w:iCs/>
          <w:sz w:val="22"/>
          <w:szCs w:val="22"/>
        </w:rPr>
      </w:pPr>
      <w:r w:rsidRPr="0073702C">
        <w:rPr>
          <w:i/>
          <w:iCs/>
          <w:sz w:val="22"/>
          <w:szCs w:val="22"/>
          <w:highlight w:val="yellow"/>
        </w:rPr>
        <w:t xml:space="preserve">Please send completed entries by </w:t>
      </w:r>
      <w:r w:rsidRPr="0073702C">
        <w:rPr>
          <w:b/>
          <w:bCs/>
          <w:i/>
          <w:iCs/>
          <w:sz w:val="22"/>
          <w:szCs w:val="22"/>
          <w:highlight w:val="yellow"/>
        </w:rPr>
        <w:t xml:space="preserve">Sept. </w:t>
      </w:r>
      <w:r w:rsidR="00CB5DA6">
        <w:rPr>
          <w:b/>
          <w:bCs/>
          <w:i/>
          <w:iCs/>
          <w:sz w:val="22"/>
          <w:szCs w:val="22"/>
          <w:highlight w:val="yellow"/>
        </w:rPr>
        <w:t>13</w:t>
      </w:r>
      <w:r w:rsidRPr="0073702C">
        <w:rPr>
          <w:b/>
          <w:bCs/>
          <w:i/>
          <w:iCs/>
          <w:sz w:val="22"/>
          <w:szCs w:val="22"/>
          <w:highlight w:val="yellow"/>
          <w:vertAlign w:val="superscript"/>
        </w:rPr>
        <w:t>th</w:t>
      </w:r>
      <w:r w:rsidRPr="0073702C">
        <w:rPr>
          <w:b/>
          <w:bCs/>
          <w:i/>
          <w:iCs/>
          <w:sz w:val="22"/>
          <w:szCs w:val="22"/>
          <w:highlight w:val="yellow"/>
        </w:rPr>
        <w:t xml:space="preserve"> 5:00pm to:</w:t>
      </w:r>
    </w:p>
    <w:p w14:paraId="12575B53" w14:textId="77777777" w:rsidR="00F32F42" w:rsidRPr="0073702C" w:rsidRDefault="00F32F42" w:rsidP="00F32F42">
      <w:pPr>
        <w:autoSpaceDE w:val="0"/>
        <w:autoSpaceDN w:val="0"/>
        <w:adjustRightInd w:val="0"/>
        <w:jc w:val="center"/>
        <w:rPr>
          <w:sz w:val="22"/>
          <w:szCs w:val="22"/>
        </w:rPr>
        <w:sectPr w:rsidR="00F32F42" w:rsidRPr="0073702C" w:rsidSect="00FF74BE">
          <w:type w:val="continuous"/>
          <w:pgSz w:w="12240" w:h="15840" w:code="1"/>
          <w:pgMar w:top="489" w:right="1008" w:bottom="432" w:left="1008" w:header="2592" w:footer="1440" w:gutter="0"/>
          <w:paperSrc w:first="4" w:other="4"/>
          <w:cols w:space="720"/>
          <w:noEndnote/>
          <w:docGrid w:linePitch="326"/>
        </w:sectPr>
      </w:pPr>
    </w:p>
    <w:p w14:paraId="3C573A1F" w14:textId="77777777" w:rsidR="00F32F42" w:rsidRPr="0073702C" w:rsidRDefault="00F32F42" w:rsidP="00F32F42">
      <w:pPr>
        <w:autoSpaceDE w:val="0"/>
        <w:autoSpaceDN w:val="0"/>
        <w:adjustRightInd w:val="0"/>
        <w:jc w:val="center"/>
        <w:rPr>
          <w:sz w:val="22"/>
          <w:szCs w:val="22"/>
        </w:rPr>
      </w:pPr>
    </w:p>
    <w:p w14:paraId="795D8F39" w14:textId="77777777" w:rsidR="00F32F42" w:rsidRPr="0073702C" w:rsidRDefault="00F32F42" w:rsidP="00F32F42">
      <w:pPr>
        <w:autoSpaceDE w:val="0"/>
        <w:autoSpaceDN w:val="0"/>
        <w:adjustRightInd w:val="0"/>
        <w:jc w:val="center"/>
        <w:rPr>
          <w:sz w:val="22"/>
          <w:szCs w:val="22"/>
        </w:rPr>
        <w:sectPr w:rsidR="00F32F42" w:rsidRPr="0073702C">
          <w:type w:val="continuous"/>
          <w:pgSz w:w="12240" w:h="15840" w:code="1"/>
          <w:pgMar w:top="489" w:right="1008" w:bottom="432" w:left="1008" w:header="2592" w:footer="1440" w:gutter="0"/>
          <w:paperSrc w:first="4" w:other="4"/>
          <w:cols w:space="720"/>
          <w:noEndnote/>
          <w:docGrid w:linePitch="326"/>
        </w:sectPr>
      </w:pPr>
    </w:p>
    <w:p w14:paraId="154C875A" w14:textId="77777777" w:rsidR="00F32F42" w:rsidRPr="0073702C" w:rsidRDefault="00F32F42" w:rsidP="00F32F42">
      <w:pPr>
        <w:autoSpaceDE w:val="0"/>
        <w:autoSpaceDN w:val="0"/>
        <w:adjustRightInd w:val="0"/>
        <w:rPr>
          <w:sz w:val="22"/>
          <w:szCs w:val="22"/>
        </w:rPr>
      </w:pPr>
      <w:r w:rsidRPr="0073702C">
        <w:rPr>
          <w:sz w:val="22"/>
          <w:szCs w:val="22"/>
        </w:rPr>
        <w:t>Lori Lee</w:t>
      </w:r>
    </w:p>
    <w:p w14:paraId="33F15519" w14:textId="77777777" w:rsidR="00F32F42" w:rsidRPr="0073702C" w:rsidRDefault="00F32F42" w:rsidP="00F32F42">
      <w:pPr>
        <w:autoSpaceDE w:val="0"/>
        <w:autoSpaceDN w:val="0"/>
        <w:adjustRightInd w:val="0"/>
        <w:rPr>
          <w:sz w:val="22"/>
          <w:szCs w:val="22"/>
        </w:rPr>
      </w:pPr>
      <w:r w:rsidRPr="0073702C">
        <w:rPr>
          <w:sz w:val="22"/>
          <w:szCs w:val="22"/>
        </w:rPr>
        <w:t>NJSME</w:t>
      </w:r>
    </w:p>
    <w:p w14:paraId="4C5A6BE9" w14:textId="77777777" w:rsidR="00F32F42" w:rsidRPr="0073702C" w:rsidRDefault="00F32F42" w:rsidP="00F32F42">
      <w:pPr>
        <w:autoSpaceDE w:val="0"/>
        <w:autoSpaceDN w:val="0"/>
        <w:adjustRightInd w:val="0"/>
        <w:rPr>
          <w:sz w:val="22"/>
          <w:szCs w:val="22"/>
        </w:rPr>
      </w:pPr>
      <w:r w:rsidRPr="0073702C">
        <w:rPr>
          <w:sz w:val="22"/>
          <w:szCs w:val="22"/>
        </w:rPr>
        <w:t>414 River View Plaza</w:t>
      </w:r>
    </w:p>
    <w:p w14:paraId="43EA9C97" w14:textId="77777777" w:rsidR="00F32F42" w:rsidRPr="0073702C" w:rsidRDefault="00F32F42" w:rsidP="00F32F42">
      <w:pPr>
        <w:autoSpaceDE w:val="0"/>
        <w:autoSpaceDN w:val="0"/>
        <w:adjustRightInd w:val="0"/>
        <w:rPr>
          <w:sz w:val="22"/>
          <w:szCs w:val="22"/>
        </w:rPr>
      </w:pPr>
      <w:r w:rsidRPr="0073702C">
        <w:rPr>
          <w:sz w:val="22"/>
          <w:szCs w:val="22"/>
        </w:rPr>
        <w:t>Trenton, NJ 08611</w:t>
      </w:r>
    </w:p>
    <w:p w14:paraId="1A86299F" w14:textId="77777777" w:rsidR="00F32F42" w:rsidRPr="0073702C" w:rsidRDefault="00F32F42" w:rsidP="00F32F42">
      <w:pPr>
        <w:autoSpaceDE w:val="0"/>
        <w:autoSpaceDN w:val="0"/>
        <w:adjustRightInd w:val="0"/>
        <w:rPr>
          <w:sz w:val="22"/>
          <w:szCs w:val="22"/>
        </w:rPr>
      </w:pPr>
      <w:r w:rsidRPr="0073702C">
        <w:rPr>
          <w:sz w:val="22"/>
          <w:szCs w:val="22"/>
        </w:rPr>
        <w:t>Phone: 609-393-0102</w:t>
      </w:r>
    </w:p>
    <w:p w14:paraId="27F7674B" w14:textId="77777777" w:rsidR="00F32F42" w:rsidRPr="0073702C" w:rsidRDefault="00F32F42" w:rsidP="00F32F42">
      <w:pPr>
        <w:autoSpaceDE w:val="0"/>
        <w:autoSpaceDN w:val="0"/>
        <w:adjustRightInd w:val="0"/>
        <w:rPr>
          <w:sz w:val="22"/>
          <w:szCs w:val="22"/>
        </w:rPr>
      </w:pPr>
      <w:r w:rsidRPr="0073702C">
        <w:rPr>
          <w:sz w:val="22"/>
          <w:szCs w:val="22"/>
        </w:rPr>
        <w:t xml:space="preserve">e-mail: </w:t>
      </w:r>
      <w:hyperlink r:id="rId5" w:history="1">
        <w:r w:rsidRPr="0073702C">
          <w:rPr>
            <w:rStyle w:val="Hyperlink"/>
            <w:sz w:val="22"/>
            <w:szCs w:val="22"/>
          </w:rPr>
          <w:t>llee@njpsi.com</w:t>
        </w:r>
      </w:hyperlink>
    </w:p>
    <w:p w14:paraId="59427A5E" w14:textId="77777777" w:rsidR="00F32F42" w:rsidRPr="0073702C" w:rsidRDefault="00F32F42" w:rsidP="00F32F42">
      <w:pPr>
        <w:autoSpaceDE w:val="0"/>
        <w:autoSpaceDN w:val="0"/>
        <w:adjustRightInd w:val="0"/>
        <w:rPr>
          <w:sz w:val="22"/>
          <w:szCs w:val="22"/>
        </w:rPr>
      </w:pPr>
    </w:p>
    <w:p w14:paraId="665D44FC" w14:textId="77777777" w:rsidR="00F32F42" w:rsidRPr="0073702C" w:rsidRDefault="00F32F42" w:rsidP="00F32F42">
      <w:pPr>
        <w:autoSpaceDE w:val="0"/>
        <w:autoSpaceDN w:val="0"/>
        <w:adjustRightInd w:val="0"/>
        <w:rPr>
          <w:b/>
          <w:bCs/>
          <w:i/>
          <w:iCs/>
          <w:sz w:val="22"/>
          <w:szCs w:val="22"/>
        </w:rPr>
      </w:pPr>
      <w:r w:rsidRPr="0073702C">
        <w:rPr>
          <w:i/>
          <w:iCs/>
          <w:sz w:val="22"/>
          <w:szCs w:val="22"/>
          <w:highlight w:val="yellow"/>
        </w:rPr>
        <w:t>All inquiries can be directed</w:t>
      </w:r>
      <w:r w:rsidRPr="0073702C">
        <w:rPr>
          <w:b/>
          <w:bCs/>
          <w:i/>
          <w:iCs/>
          <w:sz w:val="22"/>
          <w:szCs w:val="22"/>
          <w:highlight w:val="yellow"/>
        </w:rPr>
        <w:t xml:space="preserve"> to:</w:t>
      </w:r>
    </w:p>
    <w:p w14:paraId="232C5369" w14:textId="77777777" w:rsidR="00F32F42" w:rsidRPr="0073702C" w:rsidRDefault="00F32F42" w:rsidP="00F32F42">
      <w:pPr>
        <w:autoSpaceDE w:val="0"/>
        <w:autoSpaceDN w:val="0"/>
        <w:adjustRightInd w:val="0"/>
        <w:rPr>
          <w:sz w:val="22"/>
          <w:szCs w:val="22"/>
        </w:rPr>
      </w:pPr>
    </w:p>
    <w:p w14:paraId="7688B124" w14:textId="77777777" w:rsidR="00F32F42" w:rsidRPr="0073702C" w:rsidRDefault="00F32F42" w:rsidP="00F32F42">
      <w:pPr>
        <w:autoSpaceDE w:val="0"/>
        <w:autoSpaceDN w:val="0"/>
        <w:adjustRightInd w:val="0"/>
        <w:rPr>
          <w:rStyle w:val="Strong"/>
          <w:b w:val="0"/>
          <w:sz w:val="22"/>
          <w:szCs w:val="22"/>
        </w:rPr>
      </w:pPr>
      <w:r w:rsidRPr="0073702C">
        <w:rPr>
          <w:rStyle w:val="Strong"/>
          <w:b w:val="0"/>
          <w:sz w:val="22"/>
          <w:szCs w:val="22"/>
        </w:rPr>
        <w:t xml:space="preserve">Todd M. Hay, PE, CME </w:t>
      </w:r>
    </w:p>
    <w:p w14:paraId="7500B5A6" w14:textId="77777777" w:rsidR="00F32F42" w:rsidRPr="0073702C" w:rsidRDefault="00F32F42" w:rsidP="00F32F42">
      <w:pPr>
        <w:autoSpaceDE w:val="0"/>
        <w:autoSpaceDN w:val="0"/>
        <w:adjustRightInd w:val="0"/>
        <w:rPr>
          <w:sz w:val="22"/>
          <w:szCs w:val="22"/>
        </w:rPr>
      </w:pPr>
      <w:proofErr w:type="spellStart"/>
      <w:r w:rsidRPr="0073702C">
        <w:rPr>
          <w:rStyle w:val="Strong"/>
          <w:b w:val="0"/>
          <w:sz w:val="22"/>
          <w:szCs w:val="22"/>
        </w:rPr>
        <w:t>Pennoni</w:t>
      </w:r>
      <w:proofErr w:type="spellEnd"/>
      <w:r w:rsidRPr="0073702C">
        <w:rPr>
          <w:sz w:val="22"/>
          <w:szCs w:val="22"/>
        </w:rPr>
        <w:br/>
        <w:t xml:space="preserve">24 Commerce St, Suite 300 | </w:t>
      </w:r>
    </w:p>
    <w:p w14:paraId="3745A002" w14:textId="77777777" w:rsidR="00F32F42" w:rsidRPr="0073702C" w:rsidRDefault="00F32F42" w:rsidP="00F32F42">
      <w:pPr>
        <w:autoSpaceDE w:val="0"/>
        <w:autoSpaceDN w:val="0"/>
        <w:adjustRightInd w:val="0"/>
        <w:rPr>
          <w:sz w:val="22"/>
          <w:szCs w:val="22"/>
        </w:rPr>
      </w:pPr>
      <w:r w:rsidRPr="0073702C">
        <w:rPr>
          <w:sz w:val="22"/>
          <w:szCs w:val="22"/>
        </w:rPr>
        <w:t>Newark, NJ 07102</w:t>
      </w:r>
      <w:r w:rsidRPr="0073702C">
        <w:rPr>
          <w:b/>
          <w:bCs/>
          <w:sz w:val="22"/>
          <w:szCs w:val="22"/>
        </w:rPr>
        <w:br/>
      </w:r>
      <w:r w:rsidRPr="0073702C">
        <w:rPr>
          <w:rStyle w:val="Strong"/>
          <w:b w:val="0"/>
          <w:sz w:val="22"/>
          <w:szCs w:val="22"/>
        </w:rPr>
        <w:t>Direct:</w:t>
      </w:r>
      <w:r w:rsidRPr="0073702C">
        <w:rPr>
          <w:rStyle w:val="Strong"/>
          <w:sz w:val="22"/>
          <w:szCs w:val="22"/>
        </w:rPr>
        <w:t xml:space="preserve"> </w:t>
      </w:r>
      <w:r w:rsidRPr="0073702C">
        <w:rPr>
          <w:sz w:val="22"/>
          <w:szCs w:val="22"/>
        </w:rPr>
        <w:t xml:space="preserve">+1 (973) 265-9737 | </w:t>
      </w:r>
    </w:p>
    <w:p w14:paraId="05184C90" w14:textId="77777777" w:rsidR="00F32F42" w:rsidRPr="0073702C" w:rsidRDefault="00F32F42" w:rsidP="00F32F42">
      <w:pPr>
        <w:autoSpaceDE w:val="0"/>
        <w:autoSpaceDN w:val="0"/>
        <w:adjustRightInd w:val="0"/>
        <w:rPr>
          <w:sz w:val="22"/>
          <w:szCs w:val="22"/>
        </w:rPr>
      </w:pPr>
      <w:r w:rsidRPr="0073702C">
        <w:rPr>
          <w:rStyle w:val="Strong"/>
          <w:b w:val="0"/>
          <w:sz w:val="22"/>
          <w:szCs w:val="22"/>
        </w:rPr>
        <w:t>Mobile:</w:t>
      </w:r>
      <w:r w:rsidRPr="0073702C">
        <w:rPr>
          <w:rStyle w:val="Strong"/>
          <w:sz w:val="22"/>
          <w:szCs w:val="22"/>
        </w:rPr>
        <w:t xml:space="preserve"> </w:t>
      </w:r>
      <w:r w:rsidRPr="0073702C">
        <w:rPr>
          <w:sz w:val="22"/>
          <w:szCs w:val="22"/>
        </w:rPr>
        <w:t>+1 (908) 230-1592</w:t>
      </w:r>
      <w:r w:rsidRPr="0073702C">
        <w:rPr>
          <w:sz w:val="22"/>
          <w:szCs w:val="22"/>
        </w:rPr>
        <w:br/>
      </w:r>
      <w:hyperlink r:id="rId6" w:history="1">
        <w:r w:rsidRPr="0073702C">
          <w:rPr>
            <w:rStyle w:val="Hyperlink"/>
            <w:sz w:val="22"/>
            <w:szCs w:val="22"/>
          </w:rPr>
          <w:t>THay@Pennoni.com</w:t>
        </w:r>
      </w:hyperlink>
      <w:r w:rsidRPr="0073702C">
        <w:rPr>
          <w:sz w:val="22"/>
          <w:szCs w:val="22"/>
        </w:rPr>
        <w:tab/>
      </w:r>
    </w:p>
    <w:p w14:paraId="103DF001" w14:textId="77777777" w:rsidR="00F32F42" w:rsidRPr="0073702C" w:rsidRDefault="00F32F42" w:rsidP="00F32F42">
      <w:pPr>
        <w:autoSpaceDE w:val="0"/>
        <w:autoSpaceDN w:val="0"/>
        <w:adjustRightInd w:val="0"/>
        <w:rPr>
          <w:sz w:val="22"/>
          <w:szCs w:val="22"/>
        </w:rPr>
      </w:pPr>
    </w:p>
    <w:p w14:paraId="332D18FA" w14:textId="77777777" w:rsidR="00F32F42" w:rsidRPr="0073702C" w:rsidRDefault="00F32F42" w:rsidP="00F32F42">
      <w:pPr>
        <w:rPr>
          <w:sz w:val="22"/>
          <w:szCs w:val="22"/>
        </w:rPr>
      </w:pPr>
      <w:r w:rsidRPr="0073702C">
        <w:rPr>
          <w:sz w:val="22"/>
          <w:szCs w:val="22"/>
        </w:rPr>
        <w:t>Tim Kernan</w:t>
      </w:r>
    </w:p>
    <w:p w14:paraId="6423F4A7" w14:textId="77777777" w:rsidR="00F32F42" w:rsidRPr="0073702C" w:rsidRDefault="00F32F42" w:rsidP="00F32F42">
      <w:pPr>
        <w:rPr>
          <w:sz w:val="22"/>
          <w:szCs w:val="22"/>
        </w:rPr>
      </w:pPr>
      <w:r w:rsidRPr="0073702C">
        <w:rPr>
          <w:sz w:val="22"/>
          <w:szCs w:val="22"/>
        </w:rPr>
        <w:t>Maser Consulting P.A.</w:t>
      </w:r>
    </w:p>
    <w:p w14:paraId="526D8F98" w14:textId="77777777" w:rsidR="00F32F42" w:rsidRPr="0073702C" w:rsidRDefault="00F32F42" w:rsidP="00F32F42">
      <w:pPr>
        <w:rPr>
          <w:sz w:val="22"/>
          <w:szCs w:val="22"/>
        </w:rPr>
      </w:pPr>
      <w:r w:rsidRPr="0073702C">
        <w:rPr>
          <w:sz w:val="22"/>
          <w:szCs w:val="22"/>
        </w:rPr>
        <w:t>500 Scarborough Drive, Suite 108</w:t>
      </w:r>
    </w:p>
    <w:p w14:paraId="502AADC2" w14:textId="77777777" w:rsidR="00F32F42" w:rsidRPr="0073702C" w:rsidRDefault="00F32F42" w:rsidP="00F32F42">
      <w:pPr>
        <w:rPr>
          <w:sz w:val="22"/>
          <w:szCs w:val="22"/>
        </w:rPr>
      </w:pPr>
      <w:r w:rsidRPr="0073702C">
        <w:rPr>
          <w:sz w:val="22"/>
          <w:szCs w:val="22"/>
        </w:rPr>
        <w:t xml:space="preserve">Egg Harbor </w:t>
      </w:r>
      <w:proofErr w:type="spellStart"/>
      <w:r w:rsidRPr="0073702C">
        <w:rPr>
          <w:sz w:val="22"/>
          <w:szCs w:val="22"/>
        </w:rPr>
        <w:t>Twp</w:t>
      </w:r>
      <w:proofErr w:type="spellEnd"/>
      <w:r w:rsidRPr="0073702C">
        <w:rPr>
          <w:sz w:val="22"/>
          <w:szCs w:val="22"/>
        </w:rPr>
        <w:t>, NJ 08234</w:t>
      </w:r>
    </w:p>
    <w:p w14:paraId="1058C8C4" w14:textId="77777777" w:rsidR="00F32F42" w:rsidRPr="0073702C" w:rsidRDefault="00F32F42" w:rsidP="00F32F42">
      <w:pPr>
        <w:rPr>
          <w:sz w:val="22"/>
          <w:szCs w:val="22"/>
        </w:rPr>
      </w:pPr>
      <w:r w:rsidRPr="0073702C">
        <w:rPr>
          <w:sz w:val="22"/>
          <w:szCs w:val="22"/>
        </w:rPr>
        <w:t>(609) 910-4068, ext. 4406</w:t>
      </w:r>
    </w:p>
    <w:p w14:paraId="391AC026" w14:textId="77777777" w:rsidR="00F32F42" w:rsidRPr="0073702C" w:rsidRDefault="00F32F42" w:rsidP="00F32F42">
      <w:pPr>
        <w:rPr>
          <w:sz w:val="22"/>
          <w:szCs w:val="22"/>
        </w:rPr>
      </w:pPr>
      <w:r w:rsidRPr="0073702C">
        <w:rPr>
          <w:sz w:val="22"/>
          <w:szCs w:val="22"/>
        </w:rPr>
        <w:t>(609) 617-9004 (cell)</w:t>
      </w:r>
    </w:p>
    <w:p w14:paraId="524A4D71" w14:textId="77777777" w:rsidR="00F32F42" w:rsidRPr="0073702C" w:rsidRDefault="00F32F42" w:rsidP="00F32F42">
      <w:pPr>
        <w:rPr>
          <w:sz w:val="22"/>
          <w:szCs w:val="22"/>
        </w:rPr>
      </w:pPr>
      <w:hyperlink r:id="rId7" w:history="1">
        <w:r w:rsidRPr="0073702C">
          <w:rPr>
            <w:rStyle w:val="Hyperlink"/>
            <w:sz w:val="22"/>
            <w:szCs w:val="22"/>
          </w:rPr>
          <w:t>tkernan@maserconsulting.com</w:t>
        </w:r>
      </w:hyperlink>
      <w:r w:rsidRPr="0073702C">
        <w:rPr>
          <w:sz w:val="22"/>
          <w:szCs w:val="22"/>
        </w:rPr>
        <w:t> </w:t>
      </w:r>
    </w:p>
    <w:p w14:paraId="0789C783" w14:textId="77777777" w:rsidR="00F32F42" w:rsidRDefault="00F32F42" w:rsidP="00BD22FE">
      <w:pPr>
        <w:autoSpaceDE w:val="0"/>
        <w:autoSpaceDN w:val="0"/>
        <w:adjustRightInd w:val="0"/>
      </w:pPr>
    </w:p>
    <w:p w14:paraId="4BB7AFCD" w14:textId="77777777" w:rsidR="00411B66" w:rsidRDefault="00411B66">
      <w:pPr>
        <w:jc w:val="center"/>
      </w:pPr>
    </w:p>
    <w:p w14:paraId="60E022B0" w14:textId="77777777" w:rsidR="00411B66" w:rsidRDefault="00411B66"/>
    <w:p w14:paraId="119FA444" w14:textId="77777777" w:rsidR="00411B66" w:rsidRDefault="00411B66"/>
    <w:sectPr w:rsidR="00411B66">
      <w:type w:val="continuous"/>
      <w:pgSz w:w="12240" w:h="15840" w:code="1"/>
      <w:pgMar w:top="489" w:right="1008" w:bottom="432" w:left="1008" w:header="2592" w:footer="1440" w:gutter="0"/>
      <w:paperSrc w:first="4" w:other="4"/>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F5B"/>
    <w:multiLevelType w:val="hybridMultilevel"/>
    <w:tmpl w:val="D73CB70C"/>
    <w:lvl w:ilvl="0" w:tplc="56FA2F90">
      <w:start w:val="1"/>
      <w:numFmt w:val="upperLetter"/>
      <w:lvlText w:val="%1."/>
      <w:lvlJc w:val="left"/>
      <w:pPr>
        <w:ind w:left="1800" w:hanging="360"/>
      </w:pPr>
      <w:rPr>
        <w:rFonts w:hint="default"/>
      </w:rPr>
    </w:lvl>
    <w:lvl w:ilvl="1" w:tplc="C0B2147C">
      <w:start w:val="6"/>
      <w:numFmt w:val="bullet"/>
      <w:lvlText w:val="–"/>
      <w:lvlJc w:val="left"/>
      <w:pPr>
        <w:ind w:left="2520" w:hanging="360"/>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DE429D"/>
    <w:multiLevelType w:val="hybridMultilevel"/>
    <w:tmpl w:val="B58A0CB6"/>
    <w:lvl w:ilvl="0" w:tplc="F62A6616">
      <w:start w:val="12"/>
      <w:numFmt w:val="upperLetter"/>
      <w:lvlText w:val="%1."/>
      <w:lvlJc w:val="left"/>
      <w:pPr>
        <w:tabs>
          <w:tab w:val="num" w:pos="1110"/>
        </w:tabs>
        <w:ind w:left="1110" w:hanging="39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FE5F71"/>
    <w:multiLevelType w:val="hybridMultilevel"/>
    <w:tmpl w:val="6396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36ABC"/>
    <w:multiLevelType w:val="hybridMultilevel"/>
    <w:tmpl w:val="16F89DCA"/>
    <w:lvl w:ilvl="0" w:tplc="AC4C901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43FF"/>
    <w:multiLevelType w:val="hybridMultilevel"/>
    <w:tmpl w:val="0D28203E"/>
    <w:lvl w:ilvl="0" w:tplc="AC4C901C">
      <w:start w:val="1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A361B2"/>
    <w:multiLevelType w:val="hybridMultilevel"/>
    <w:tmpl w:val="45368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C502EE"/>
    <w:multiLevelType w:val="hybridMultilevel"/>
    <w:tmpl w:val="A6768ECE"/>
    <w:lvl w:ilvl="0" w:tplc="C0B2147C">
      <w:start w:val="6"/>
      <w:numFmt w:val="bullet"/>
      <w:lvlText w:val="–"/>
      <w:lvlJc w:val="left"/>
      <w:pPr>
        <w:ind w:left="1080" w:hanging="360"/>
      </w:pPr>
      <w:rPr>
        <w:rFonts w:ascii="Arial" w:eastAsia="Times New Roman" w:hAnsi="Arial" w:cs="Arial" w:hint="default"/>
      </w:rPr>
    </w:lvl>
    <w:lvl w:ilvl="1" w:tplc="180AA628">
      <w:start w:val="1"/>
      <w:numFmt w:val="decimal"/>
      <w:lvlText w:val="%2."/>
      <w:lvlJc w:val="left"/>
      <w:pPr>
        <w:ind w:left="1800" w:hanging="360"/>
      </w:pPr>
      <w:rPr>
        <w:rFonts w:hint="default"/>
      </w:rPr>
    </w:lvl>
    <w:lvl w:ilvl="2" w:tplc="C0B2147C">
      <w:start w:val="6"/>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E0D89"/>
    <w:multiLevelType w:val="hybridMultilevel"/>
    <w:tmpl w:val="DA3A9DE2"/>
    <w:lvl w:ilvl="0" w:tplc="F62A6616">
      <w:start w:val="12"/>
      <w:numFmt w:val="upperLetter"/>
      <w:lvlText w:val="%1."/>
      <w:lvlJc w:val="left"/>
      <w:pPr>
        <w:tabs>
          <w:tab w:val="num" w:pos="1110"/>
        </w:tabs>
        <w:ind w:left="111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F26B8"/>
    <w:multiLevelType w:val="hybridMultilevel"/>
    <w:tmpl w:val="50925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7F4674"/>
    <w:multiLevelType w:val="hybridMultilevel"/>
    <w:tmpl w:val="552E4358"/>
    <w:lvl w:ilvl="0" w:tplc="B17EA3C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C52EE"/>
    <w:multiLevelType w:val="hybridMultilevel"/>
    <w:tmpl w:val="707805A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98654C"/>
    <w:multiLevelType w:val="hybridMultilevel"/>
    <w:tmpl w:val="D98E94E6"/>
    <w:lvl w:ilvl="0" w:tplc="AC4C901C">
      <w:start w:val="1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B2D01"/>
    <w:multiLevelType w:val="hybridMultilevel"/>
    <w:tmpl w:val="6AA48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A709FE"/>
    <w:multiLevelType w:val="hybridMultilevel"/>
    <w:tmpl w:val="2CEA8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12"/>
  </w:num>
  <w:num w:numId="4">
    <w:abstractNumId w:val="13"/>
  </w:num>
  <w:num w:numId="5">
    <w:abstractNumId w:val="10"/>
  </w:num>
  <w:num w:numId="6">
    <w:abstractNumId w:val="0"/>
  </w:num>
  <w:num w:numId="7">
    <w:abstractNumId w:val="5"/>
  </w:num>
  <w:num w:numId="8">
    <w:abstractNumId w:val="4"/>
  </w:num>
  <w:num w:numId="9">
    <w:abstractNumId w:val="11"/>
  </w:num>
  <w:num w:numId="10">
    <w:abstractNumId w:val="9"/>
  </w:num>
  <w:num w:numId="11">
    <w:abstractNumId w:val="7"/>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43"/>
    <w:rsid w:val="00004DA6"/>
    <w:rsid w:val="000F3135"/>
    <w:rsid w:val="00106744"/>
    <w:rsid w:val="001528B7"/>
    <w:rsid w:val="00191DDE"/>
    <w:rsid w:val="002104B8"/>
    <w:rsid w:val="00257DBF"/>
    <w:rsid w:val="00271F63"/>
    <w:rsid w:val="00281605"/>
    <w:rsid w:val="002B0BFC"/>
    <w:rsid w:val="002C00DC"/>
    <w:rsid w:val="002C7E00"/>
    <w:rsid w:val="0032040F"/>
    <w:rsid w:val="00363EF2"/>
    <w:rsid w:val="003E2B0F"/>
    <w:rsid w:val="003F6420"/>
    <w:rsid w:val="00411B66"/>
    <w:rsid w:val="004266EB"/>
    <w:rsid w:val="004378DF"/>
    <w:rsid w:val="004648FB"/>
    <w:rsid w:val="0046743B"/>
    <w:rsid w:val="00475D86"/>
    <w:rsid w:val="00484AE1"/>
    <w:rsid w:val="004938B8"/>
    <w:rsid w:val="00493C0F"/>
    <w:rsid w:val="004A6E40"/>
    <w:rsid w:val="004C4136"/>
    <w:rsid w:val="004D4345"/>
    <w:rsid w:val="004D43EC"/>
    <w:rsid w:val="004D7789"/>
    <w:rsid w:val="00507324"/>
    <w:rsid w:val="00587D95"/>
    <w:rsid w:val="005A64A6"/>
    <w:rsid w:val="005C1543"/>
    <w:rsid w:val="005C5F15"/>
    <w:rsid w:val="00614044"/>
    <w:rsid w:val="006B4BA0"/>
    <w:rsid w:val="0073702C"/>
    <w:rsid w:val="007513F3"/>
    <w:rsid w:val="00764F8C"/>
    <w:rsid w:val="007D478F"/>
    <w:rsid w:val="007D7051"/>
    <w:rsid w:val="007E0230"/>
    <w:rsid w:val="00811C58"/>
    <w:rsid w:val="00813621"/>
    <w:rsid w:val="00882309"/>
    <w:rsid w:val="008946E7"/>
    <w:rsid w:val="00911E6C"/>
    <w:rsid w:val="00962F2A"/>
    <w:rsid w:val="009C161E"/>
    <w:rsid w:val="00A93856"/>
    <w:rsid w:val="00AC0D9F"/>
    <w:rsid w:val="00AF1A0E"/>
    <w:rsid w:val="00B22F57"/>
    <w:rsid w:val="00B83315"/>
    <w:rsid w:val="00B8560D"/>
    <w:rsid w:val="00B950A1"/>
    <w:rsid w:val="00BB5E4C"/>
    <w:rsid w:val="00BD22FE"/>
    <w:rsid w:val="00C15A4F"/>
    <w:rsid w:val="00C87A03"/>
    <w:rsid w:val="00C9771A"/>
    <w:rsid w:val="00CA2944"/>
    <w:rsid w:val="00CA5DD0"/>
    <w:rsid w:val="00CB5DA6"/>
    <w:rsid w:val="00CF05C4"/>
    <w:rsid w:val="00CF5BC9"/>
    <w:rsid w:val="00D10FF3"/>
    <w:rsid w:val="00D33D89"/>
    <w:rsid w:val="00D85B94"/>
    <w:rsid w:val="00D87900"/>
    <w:rsid w:val="00DD4FFC"/>
    <w:rsid w:val="00DD5734"/>
    <w:rsid w:val="00DE630C"/>
    <w:rsid w:val="00E10899"/>
    <w:rsid w:val="00EC2370"/>
    <w:rsid w:val="00ED012A"/>
    <w:rsid w:val="00F32F42"/>
    <w:rsid w:val="00F4038D"/>
    <w:rsid w:val="00F507DC"/>
    <w:rsid w:val="00F5672A"/>
    <w:rsid w:val="00FD52D0"/>
    <w:rsid w:val="00FF3AD4"/>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3D9EBB9"/>
  <w15:chartTrackingRefBased/>
  <w15:docId w15:val="{03AC5C88-333C-4354-ADE4-5E592C1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sid w:val="00F507DC"/>
    <w:rPr>
      <w:b/>
      <w:bCs/>
    </w:rPr>
  </w:style>
  <w:style w:type="paragraph" w:styleId="ListParagraph">
    <w:name w:val="List Paragraph"/>
    <w:basedOn w:val="Normal"/>
    <w:uiPriority w:val="34"/>
    <w:qFormat/>
    <w:rsid w:val="0000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ernan@maser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y@Pennoni.com" TargetMode="External"/><Relationship Id="rId5" Type="http://schemas.openxmlformats.org/officeDocument/2006/relationships/hyperlink" Target="mailto:llee@publicstrategiesimpa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JERSEY SOCIETY OF MUNICIPAL ENGINEERS, INC</vt:lpstr>
    </vt:vector>
  </TitlesOfParts>
  <Company>Hodes Shaw Bodman Gluck</Company>
  <LinksUpToDate>false</LinksUpToDate>
  <CharactersWithSpaces>9623</CharactersWithSpaces>
  <SharedDoc>false</SharedDoc>
  <HLinks>
    <vt:vector size="18" baseType="variant">
      <vt:variant>
        <vt:i4>7274581</vt:i4>
      </vt:variant>
      <vt:variant>
        <vt:i4>6</vt:i4>
      </vt:variant>
      <vt:variant>
        <vt:i4>0</vt:i4>
      </vt:variant>
      <vt:variant>
        <vt:i4>5</vt:i4>
      </vt:variant>
      <vt:variant>
        <vt:lpwstr>mailto:tkernan@maserconsulting.com</vt:lpwstr>
      </vt:variant>
      <vt:variant>
        <vt:lpwstr/>
      </vt:variant>
      <vt:variant>
        <vt:i4>1245216</vt:i4>
      </vt:variant>
      <vt:variant>
        <vt:i4>3</vt:i4>
      </vt:variant>
      <vt:variant>
        <vt:i4>0</vt:i4>
      </vt:variant>
      <vt:variant>
        <vt:i4>5</vt:i4>
      </vt:variant>
      <vt:variant>
        <vt:lpwstr>mailto:THay@Pennoni.com</vt:lpwstr>
      </vt:variant>
      <vt:variant>
        <vt:lpwstr/>
      </vt:variant>
      <vt:variant>
        <vt:i4>5046388</vt:i4>
      </vt:variant>
      <vt:variant>
        <vt:i4>0</vt:i4>
      </vt:variant>
      <vt:variant>
        <vt:i4>0</vt:i4>
      </vt:variant>
      <vt:variant>
        <vt:i4>5</vt:i4>
      </vt:variant>
      <vt:variant>
        <vt:lpwstr>mailto:llee@publicstrategiesimpact.com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SOCIETY OF MUNICIPAL ENGINEERS, INC</dc:title>
  <dc:subject/>
  <dc:creator>Information Technology Dept.</dc:creator>
  <cp:keywords/>
  <cp:lastModifiedBy>Lori Lee</cp:lastModifiedBy>
  <cp:revision>17</cp:revision>
  <cp:lastPrinted>2019-07-22T16:10:00Z</cp:lastPrinted>
  <dcterms:created xsi:type="dcterms:W3CDTF">2019-06-03T20:06:00Z</dcterms:created>
  <dcterms:modified xsi:type="dcterms:W3CDTF">2019-08-12T13:30:00Z</dcterms:modified>
</cp:coreProperties>
</file>